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AFDA" w14:textId="77777777" w:rsidR="001E5B7F" w:rsidRPr="001F73AA" w:rsidRDefault="004D79C7" w:rsidP="00D13280">
      <w:pPr>
        <w:spacing w:line="320" w:lineRule="exact"/>
        <w:jc w:val="center"/>
        <w:rPr>
          <w:rFonts w:asciiTheme="majorEastAsia" w:eastAsiaTheme="majorEastAsia" w:hAnsiTheme="majorEastAsia"/>
          <w:b/>
          <w:sz w:val="24"/>
          <w:szCs w:val="21"/>
        </w:rPr>
      </w:pPr>
      <w:r w:rsidRPr="005D0AA0">
        <w:rPr>
          <w:rFonts w:asciiTheme="majorEastAsia" w:eastAsiaTheme="majorEastAsia" w:hAnsiTheme="majorEastAsia" w:hint="eastAsia"/>
          <w:b/>
          <w:sz w:val="24"/>
          <w:szCs w:val="21"/>
        </w:rPr>
        <w:t>自主防災組織活動</w:t>
      </w:r>
      <w:r w:rsidR="00B44623" w:rsidRPr="005D0AA0">
        <w:rPr>
          <w:rFonts w:asciiTheme="majorEastAsia" w:eastAsiaTheme="majorEastAsia" w:hAnsiTheme="majorEastAsia" w:hint="eastAsia"/>
          <w:b/>
          <w:sz w:val="24"/>
          <w:szCs w:val="21"/>
        </w:rPr>
        <w:t>について</w:t>
      </w:r>
    </w:p>
    <w:p w14:paraId="7AD30526" w14:textId="77777777" w:rsidR="00DD31C0" w:rsidRDefault="00DD31C0" w:rsidP="00D13280">
      <w:pPr>
        <w:spacing w:line="320" w:lineRule="exact"/>
        <w:rPr>
          <w:rFonts w:asciiTheme="minorEastAsia" w:eastAsiaTheme="minorEastAsia" w:hAnsiTheme="minorEastAsia"/>
          <w:b/>
          <w:szCs w:val="21"/>
        </w:rPr>
      </w:pPr>
    </w:p>
    <w:p w14:paraId="0C798389" w14:textId="77777777" w:rsidR="000C4569" w:rsidRPr="005D0AA0" w:rsidRDefault="000C4569" w:rsidP="00D13280">
      <w:pPr>
        <w:spacing w:line="320" w:lineRule="exact"/>
        <w:rPr>
          <w:rFonts w:asciiTheme="minorEastAsia" w:eastAsiaTheme="minorEastAsia" w:hAnsiTheme="minorEastAsia"/>
          <w:b/>
          <w:szCs w:val="21"/>
        </w:rPr>
      </w:pPr>
    </w:p>
    <w:p w14:paraId="2CB7D4A5" w14:textId="77777777" w:rsidR="000171FF" w:rsidRPr="00941501" w:rsidRDefault="000171FF" w:rsidP="00D13280">
      <w:pPr>
        <w:spacing w:line="320" w:lineRule="exact"/>
        <w:rPr>
          <w:rFonts w:asciiTheme="majorEastAsia" w:eastAsiaTheme="majorEastAsia" w:hAnsiTheme="majorEastAsia"/>
          <w:b/>
          <w:sz w:val="22"/>
          <w:szCs w:val="21"/>
          <w:u w:val="single"/>
          <w:shd w:val="clear" w:color="auto" w:fill="D9D9D9" w:themeFill="background1" w:themeFillShade="D9"/>
        </w:rPr>
      </w:pPr>
      <w:r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１　令和</w:t>
      </w:r>
      <w:r w:rsidR="00823332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８</w:t>
      </w:r>
      <w:r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 xml:space="preserve">年度　</w:t>
      </w:r>
      <w:r w:rsidR="005D0AA0"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駒ヶ根市地震総合防災訓練</w:t>
      </w:r>
      <w:r w:rsidR="00336BDA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 xml:space="preserve"> </w:t>
      </w:r>
    </w:p>
    <w:p w14:paraId="2365886C" w14:textId="77777777" w:rsidR="000171FF" w:rsidRPr="005D0AA0" w:rsidRDefault="005D0AA0" w:rsidP="00D13280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■実施</w:t>
      </w:r>
      <w:r w:rsidR="00DD31C0">
        <w:rPr>
          <w:rFonts w:asciiTheme="minorEastAsia" w:eastAsiaTheme="minorEastAsia" w:hAnsiTheme="minorEastAsia" w:hint="eastAsia"/>
          <w:kern w:val="0"/>
          <w:szCs w:val="21"/>
        </w:rPr>
        <w:t>日程</w:t>
      </w:r>
      <w:r>
        <w:rPr>
          <w:rFonts w:asciiTheme="minorEastAsia" w:eastAsiaTheme="minorEastAsia" w:hAnsiTheme="minorEastAsia" w:hint="eastAsia"/>
          <w:kern w:val="0"/>
          <w:szCs w:val="21"/>
        </w:rPr>
        <w:t>（予定）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0171FF" w:rsidRPr="005D0AA0">
        <w:rPr>
          <w:rFonts w:asciiTheme="minorEastAsia" w:eastAsiaTheme="minorEastAsia" w:hAnsiTheme="minorEastAsia" w:hint="eastAsia"/>
          <w:szCs w:val="21"/>
        </w:rPr>
        <w:t>令和</w:t>
      </w:r>
      <w:r w:rsidR="00823332">
        <w:rPr>
          <w:rFonts w:asciiTheme="minorEastAsia" w:eastAsiaTheme="minorEastAsia" w:hAnsiTheme="minorEastAsia" w:hint="eastAsia"/>
          <w:szCs w:val="21"/>
        </w:rPr>
        <w:t>８</w:t>
      </w:r>
      <w:r w:rsidR="000171FF" w:rsidRPr="005D0AA0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>８</w:t>
      </w:r>
      <w:r w:rsidR="000171FF" w:rsidRPr="005D0AA0">
        <w:rPr>
          <w:rFonts w:asciiTheme="minorEastAsia" w:eastAsiaTheme="minorEastAsia" w:hAnsiTheme="minorEastAsia" w:hint="eastAsia"/>
          <w:szCs w:val="21"/>
        </w:rPr>
        <w:t>月</w:t>
      </w:r>
      <w:r w:rsidR="008F4D05">
        <w:rPr>
          <w:rFonts w:asciiTheme="minorEastAsia" w:eastAsiaTheme="minorEastAsia" w:hAnsiTheme="minorEastAsia" w:hint="eastAsia"/>
          <w:szCs w:val="21"/>
        </w:rPr>
        <w:t>３０</w:t>
      </w:r>
      <w:r>
        <w:rPr>
          <w:rFonts w:asciiTheme="minorEastAsia" w:eastAsiaTheme="minorEastAsia" w:hAnsiTheme="minorEastAsia" w:hint="eastAsia"/>
          <w:szCs w:val="21"/>
        </w:rPr>
        <w:t>日（日）</w:t>
      </w:r>
    </w:p>
    <w:p w14:paraId="092F5FD8" w14:textId="77777777" w:rsidR="00DD31C0" w:rsidRDefault="000171FF" w:rsidP="00D13280">
      <w:pPr>
        <w:spacing w:line="320" w:lineRule="exact"/>
        <w:rPr>
          <w:rFonts w:asciiTheme="minorEastAsia" w:eastAsiaTheme="minorEastAsia" w:hAnsiTheme="minorEastAsia"/>
          <w:szCs w:val="21"/>
        </w:rPr>
      </w:pPr>
      <w:r w:rsidRPr="005D0AA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D31C0" w:rsidRPr="00DD31C0">
        <w:rPr>
          <w:rFonts w:asciiTheme="minorEastAsia" w:eastAsiaTheme="minorEastAsia" w:hAnsiTheme="minorEastAsia" w:hint="eastAsia"/>
          <w:szCs w:val="21"/>
        </w:rPr>
        <w:t>■メイン会場訓練</w:t>
      </w:r>
      <w:r w:rsidR="00DD31C0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D31C0">
        <w:rPr>
          <w:rFonts w:asciiTheme="minorEastAsia" w:eastAsiaTheme="minorEastAsia" w:hAnsiTheme="minorEastAsia"/>
          <w:szCs w:val="21"/>
        </w:rPr>
        <w:t>当番区：</w:t>
      </w:r>
      <w:r w:rsidR="00823332">
        <w:rPr>
          <w:rFonts w:asciiTheme="minorEastAsia" w:eastAsiaTheme="minorEastAsia" w:hAnsiTheme="minorEastAsia" w:hint="eastAsia"/>
          <w:szCs w:val="21"/>
        </w:rPr>
        <w:t>町</w:t>
      </w:r>
      <w:r w:rsidR="00336BDA">
        <w:rPr>
          <w:rFonts w:asciiTheme="minorEastAsia" w:eastAsiaTheme="minorEastAsia" w:hAnsiTheme="minorEastAsia" w:hint="eastAsia"/>
          <w:szCs w:val="21"/>
        </w:rPr>
        <w:t>二</w:t>
      </w:r>
      <w:r w:rsidR="00DD31C0" w:rsidRPr="00DD31C0">
        <w:rPr>
          <w:rFonts w:asciiTheme="minorEastAsia" w:eastAsiaTheme="minorEastAsia" w:hAnsiTheme="minorEastAsia"/>
          <w:szCs w:val="21"/>
        </w:rPr>
        <w:t>区</w:t>
      </w:r>
      <w:r w:rsidR="00DD31C0">
        <w:rPr>
          <w:rFonts w:asciiTheme="minorEastAsia" w:eastAsiaTheme="minorEastAsia" w:hAnsiTheme="minorEastAsia" w:hint="eastAsia"/>
          <w:szCs w:val="21"/>
        </w:rPr>
        <w:t>（※持回り制：</w:t>
      </w:r>
      <w:r w:rsidR="00DD31C0" w:rsidRPr="005D0AA0">
        <w:rPr>
          <w:rFonts w:asciiTheme="minorEastAsia" w:eastAsiaTheme="minorEastAsia" w:hAnsiTheme="minorEastAsia" w:hint="eastAsia"/>
          <w:szCs w:val="21"/>
        </w:rPr>
        <w:t>第</w:t>
      </w:r>
      <w:r w:rsidR="00823332">
        <w:rPr>
          <w:rFonts w:asciiTheme="minorEastAsia" w:eastAsiaTheme="minorEastAsia" w:hAnsiTheme="minorEastAsia" w:hint="eastAsia"/>
          <w:szCs w:val="21"/>
        </w:rPr>
        <w:t>３</w:t>
      </w:r>
      <w:r w:rsidR="00DD31C0">
        <w:rPr>
          <w:rFonts w:asciiTheme="minorEastAsia" w:eastAsiaTheme="minorEastAsia" w:hAnsiTheme="minorEastAsia" w:hint="eastAsia"/>
          <w:szCs w:val="21"/>
        </w:rPr>
        <w:t>分団）</w:t>
      </w:r>
    </w:p>
    <w:p w14:paraId="797C9551" w14:textId="77777777" w:rsidR="00DD31C0" w:rsidRPr="00DD31C0" w:rsidRDefault="00DD31C0" w:rsidP="00D13280">
      <w:pPr>
        <w:spacing w:line="320" w:lineRule="exact"/>
        <w:ind w:firstLineChars="1200" w:firstLine="2520"/>
        <w:rPr>
          <w:rFonts w:asciiTheme="minorEastAsia" w:eastAsiaTheme="minorEastAsia" w:hAnsiTheme="minorEastAsia"/>
          <w:szCs w:val="21"/>
        </w:rPr>
      </w:pPr>
      <w:r w:rsidRPr="00DD31C0">
        <w:rPr>
          <w:rFonts w:asciiTheme="minorEastAsia" w:eastAsiaTheme="minorEastAsia" w:hAnsiTheme="minorEastAsia"/>
          <w:szCs w:val="21"/>
        </w:rPr>
        <w:t>会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DD31C0">
        <w:rPr>
          <w:rFonts w:asciiTheme="minorEastAsia" w:eastAsiaTheme="minorEastAsia" w:hAnsiTheme="minorEastAsia"/>
          <w:szCs w:val="21"/>
        </w:rPr>
        <w:t>場：</w:t>
      </w:r>
      <w:r w:rsidR="00336BDA">
        <w:rPr>
          <w:rFonts w:asciiTheme="minorEastAsia" w:eastAsiaTheme="minorEastAsia" w:hAnsiTheme="minorEastAsia" w:hint="eastAsia"/>
          <w:szCs w:val="21"/>
        </w:rPr>
        <w:t>赤穂</w:t>
      </w:r>
      <w:r w:rsidR="00823332">
        <w:rPr>
          <w:rFonts w:asciiTheme="minorEastAsia" w:eastAsiaTheme="minorEastAsia" w:hAnsiTheme="minorEastAsia" w:hint="eastAsia"/>
          <w:szCs w:val="21"/>
        </w:rPr>
        <w:t>東</w:t>
      </w:r>
      <w:r w:rsidRPr="00DD31C0">
        <w:rPr>
          <w:rFonts w:asciiTheme="minorEastAsia" w:eastAsiaTheme="minorEastAsia" w:hAnsiTheme="minorEastAsia"/>
          <w:szCs w:val="21"/>
        </w:rPr>
        <w:t>小学校グラウンド・体育館</w:t>
      </w:r>
    </w:p>
    <w:p w14:paraId="3B7938F1" w14:textId="77777777" w:rsidR="000013A1" w:rsidRDefault="00DD31C0" w:rsidP="00D13280">
      <w:pPr>
        <w:spacing w:line="320" w:lineRule="exact"/>
        <w:rPr>
          <w:rFonts w:asciiTheme="minorEastAsia" w:eastAsiaTheme="minorEastAsia" w:hAnsiTheme="minorEastAsia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DD31C0">
        <w:rPr>
          <w:rFonts w:asciiTheme="minorEastAsia" w:eastAsiaTheme="minorEastAsia" w:hAnsiTheme="minorEastAsia" w:hint="eastAsia"/>
          <w:szCs w:val="21"/>
          <w:lang w:eastAsia="zh-CN"/>
        </w:rPr>
        <w:t>■自主防災会訓練</w:t>
      </w:r>
      <w:r>
        <w:rPr>
          <w:rFonts w:asciiTheme="minorEastAsia" w:eastAsiaTheme="minorEastAsia" w:hAnsiTheme="minorEastAsia" w:hint="eastAsia"/>
          <w:szCs w:val="21"/>
          <w:lang w:eastAsia="zh-CN"/>
        </w:rPr>
        <w:t xml:space="preserve">　　</w:t>
      </w:r>
      <w:r w:rsidRPr="00DD31C0">
        <w:rPr>
          <w:rFonts w:asciiTheme="minorEastAsia" w:eastAsiaTheme="minorEastAsia" w:hAnsiTheme="minorEastAsia"/>
          <w:szCs w:val="21"/>
          <w:lang w:eastAsia="zh-CN"/>
        </w:rPr>
        <w:t>安否確認訓練、避難所開設訓練</w:t>
      </w:r>
      <w:r>
        <w:rPr>
          <w:rFonts w:asciiTheme="minorEastAsia" w:eastAsiaTheme="minorEastAsia" w:hAnsiTheme="minorEastAsia" w:hint="eastAsia"/>
          <w:szCs w:val="21"/>
          <w:lang w:eastAsia="zh-CN"/>
        </w:rPr>
        <w:t xml:space="preserve"> 等</w:t>
      </w:r>
    </w:p>
    <w:p w14:paraId="348A3A69" w14:textId="77777777" w:rsidR="00837ABA" w:rsidRDefault="00837ABA" w:rsidP="00837ABA">
      <w:pPr>
        <w:spacing w:line="32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  <w:lang w:eastAsia="zh-CN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>■訓練時間の変更</w:t>
      </w:r>
    </w:p>
    <w:p w14:paraId="35EFA536" w14:textId="77777777" w:rsidR="00837ABA" w:rsidRDefault="00837ABA" w:rsidP="00837ABA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・温暖化の進行に伴い、毎年熱中症警戒アラートの発令が増加している中で、</w:t>
      </w:r>
      <w:r w:rsidR="00331FC4">
        <w:rPr>
          <w:rFonts w:asciiTheme="minorEastAsia" w:eastAsiaTheme="minorEastAsia" w:hAnsiTheme="minorEastAsia" w:hint="eastAsia"/>
          <w:szCs w:val="21"/>
        </w:rPr>
        <w:t>防災訓練においても</w:t>
      </w:r>
      <w:r>
        <w:rPr>
          <w:rFonts w:asciiTheme="minorEastAsia" w:eastAsiaTheme="minorEastAsia" w:hAnsiTheme="minorEastAsia" w:hint="eastAsia"/>
          <w:szCs w:val="21"/>
        </w:rPr>
        <w:t>熱中症が懸念される状況</w:t>
      </w:r>
      <w:r w:rsidR="008C65C8">
        <w:rPr>
          <w:rFonts w:asciiTheme="minorEastAsia" w:eastAsiaTheme="minorEastAsia" w:hAnsiTheme="minorEastAsia" w:hint="eastAsia"/>
          <w:szCs w:val="21"/>
        </w:rPr>
        <w:t>であることから</w:t>
      </w:r>
      <w:r>
        <w:rPr>
          <w:rFonts w:asciiTheme="minorEastAsia" w:eastAsiaTheme="minorEastAsia" w:hAnsiTheme="minorEastAsia" w:hint="eastAsia"/>
          <w:szCs w:val="21"/>
        </w:rPr>
        <w:t>、訓練開始時間</w:t>
      </w:r>
      <w:r w:rsidR="008C65C8">
        <w:rPr>
          <w:rFonts w:asciiTheme="minorEastAsia" w:eastAsiaTheme="minorEastAsia" w:hAnsiTheme="minorEastAsia" w:hint="eastAsia"/>
          <w:szCs w:val="21"/>
        </w:rPr>
        <w:t>を下記のとおり変更したい</w:t>
      </w:r>
      <w:r w:rsidRPr="00837ABA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</w:tblGrid>
      <w:tr w:rsidR="00837ABA" w:rsidRPr="00837ABA" w14:paraId="3DD3B6DB" w14:textId="77777777" w:rsidTr="00331FC4">
        <w:trPr>
          <w:trHeight w:val="39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A1E501" w14:textId="77777777" w:rsidR="00837ABA" w:rsidRPr="00837ABA" w:rsidRDefault="00837ABA" w:rsidP="00837AB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DB2FC7" w14:textId="77777777" w:rsidR="00837ABA" w:rsidRPr="00837ABA" w:rsidRDefault="00837ABA" w:rsidP="00837AB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7ABA">
              <w:rPr>
                <w:rFonts w:asciiTheme="minorEastAsia" w:eastAsiaTheme="minorEastAsia" w:hAnsiTheme="minorEastAsia" w:hint="eastAsia"/>
                <w:szCs w:val="21"/>
              </w:rPr>
              <w:t>現状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C4CC04" w14:textId="77777777" w:rsidR="00837ABA" w:rsidRPr="00837ABA" w:rsidRDefault="00837ABA" w:rsidP="00837AB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7ABA">
              <w:rPr>
                <w:rFonts w:asciiTheme="minorEastAsia" w:eastAsiaTheme="minorEastAsia" w:hAnsiTheme="minorEastAsia" w:hint="eastAsia"/>
                <w:szCs w:val="21"/>
              </w:rPr>
              <w:t>変更案</w:t>
            </w:r>
          </w:p>
        </w:tc>
      </w:tr>
      <w:tr w:rsidR="00837ABA" w:rsidRPr="00837ABA" w14:paraId="7B528AA0" w14:textId="77777777" w:rsidTr="00331FC4">
        <w:trPr>
          <w:trHeight w:val="397"/>
        </w:trPr>
        <w:tc>
          <w:tcPr>
            <w:tcW w:w="2835" w:type="dxa"/>
            <w:vAlign w:val="center"/>
          </w:tcPr>
          <w:p w14:paraId="7E1ABDA1" w14:textId="77777777" w:rsidR="00837ABA" w:rsidRPr="00837ABA" w:rsidRDefault="00837ABA" w:rsidP="00331FC4">
            <w:pPr>
              <w:spacing w:line="320" w:lineRule="exact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地震発災（各</w:t>
            </w:r>
            <w:r w:rsidRPr="00837ABA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区訓練開始）</w:t>
            </w:r>
          </w:p>
        </w:tc>
        <w:tc>
          <w:tcPr>
            <w:tcW w:w="1701" w:type="dxa"/>
            <w:vAlign w:val="center"/>
          </w:tcPr>
          <w:p w14:paraId="62E9D407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８時００分</w:t>
            </w:r>
          </w:p>
        </w:tc>
        <w:tc>
          <w:tcPr>
            <w:tcW w:w="1701" w:type="dxa"/>
            <w:vAlign w:val="center"/>
          </w:tcPr>
          <w:p w14:paraId="3F780B33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７時００分</w:t>
            </w:r>
          </w:p>
        </w:tc>
      </w:tr>
      <w:tr w:rsidR="00837ABA" w:rsidRPr="00837ABA" w14:paraId="2D58CCA5" w14:textId="77777777" w:rsidTr="00331FC4">
        <w:trPr>
          <w:trHeight w:val="397"/>
        </w:trPr>
        <w:tc>
          <w:tcPr>
            <w:tcW w:w="2835" w:type="dxa"/>
            <w:vAlign w:val="center"/>
          </w:tcPr>
          <w:p w14:paraId="289D19EE" w14:textId="77777777" w:rsidR="00837ABA" w:rsidRPr="00837ABA" w:rsidRDefault="00837ABA" w:rsidP="00331FC4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37ABA">
              <w:rPr>
                <w:rFonts w:asciiTheme="minorEastAsia" w:eastAsiaTheme="minorEastAsia" w:hAnsiTheme="minorEastAsia" w:hint="eastAsia"/>
                <w:szCs w:val="21"/>
              </w:rPr>
              <w:t>メイン会場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訓練開始</w:t>
            </w:r>
          </w:p>
        </w:tc>
        <w:tc>
          <w:tcPr>
            <w:tcW w:w="1701" w:type="dxa"/>
            <w:vAlign w:val="center"/>
          </w:tcPr>
          <w:p w14:paraId="2DF89867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１０時２０分</w:t>
            </w:r>
          </w:p>
        </w:tc>
        <w:tc>
          <w:tcPr>
            <w:tcW w:w="1701" w:type="dxa"/>
            <w:vAlign w:val="center"/>
          </w:tcPr>
          <w:p w14:paraId="34FB7233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９時００分</w:t>
            </w:r>
          </w:p>
        </w:tc>
      </w:tr>
      <w:tr w:rsidR="00837ABA" w:rsidRPr="00837ABA" w14:paraId="61B08EE9" w14:textId="77777777" w:rsidTr="00331FC4">
        <w:trPr>
          <w:trHeight w:val="397"/>
        </w:trPr>
        <w:tc>
          <w:tcPr>
            <w:tcW w:w="2835" w:type="dxa"/>
            <w:vAlign w:val="center"/>
          </w:tcPr>
          <w:p w14:paraId="42AF9FAC" w14:textId="77777777" w:rsidR="00837ABA" w:rsidRPr="00837ABA" w:rsidRDefault="00837ABA" w:rsidP="00331FC4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  <w:r w:rsidRPr="00837ABA">
              <w:rPr>
                <w:rFonts w:asciiTheme="minorEastAsia" w:eastAsiaTheme="minorEastAsia" w:hAnsiTheme="minorEastAsia" w:hint="eastAsia"/>
                <w:szCs w:val="21"/>
              </w:rPr>
              <w:t>メイン会場訓練終了</w:t>
            </w:r>
          </w:p>
        </w:tc>
        <w:tc>
          <w:tcPr>
            <w:tcW w:w="1701" w:type="dxa"/>
            <w:vAlign w:val="center"/>
          </w:tcPr>
          <w:p w14:paraId="668D5922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１１時４５分</w:t>
            </w:r>
          </w:p>
        </w:tc>
        <w:tc>
          <w:tcPr>
            <w:tcW w:w="1701" w:type="dxa"/>
            <w:vAlign w:val="center"/>
          </w:tcPr>
          <w:p w14:paraId="57A14A69" w14:textId="77777777" w:rsidR="00837ABA" w:rsidRPr="00837ABA" w:rsidRDefault="00837ABA" w:rsidP="00837ABA">
            <w:pPr>
              <w:spacing w:line="32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１０時２０分</w:t>
            </w:r>
          </w:p>
        </w:tc>
      </w:tr>
    </w:tbl>
    <w:p w14:paraId="4D6768A5" w14:textId="77777777" w:rsidR="009112B5" w:rsidRDefault="009112B5" w:rsidP="00E07D40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13266047" w14:textId="77777777" w:rsidR="00DD31C0" w:rsidRPr="00941501" w:rsidRDefault="00FD0B43" w:rsidP="00D13280">
      <w:pPr>
        <w:spacing w:line="320" w:lineRule="exact"/>
        <w:ind w:left="2209" w:hangingChars="1000" w:hanging="2209"/>
        <w:rPr>
          <w:rFonts w:ascii="ＭＳ ゴシック" w:eastAsia="ＭＳ ゴシック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</w:pPr>
      <w:r w:rsidRPr="00941501">
        <w:rPr>
          <w:rFonts w:ascii="ＭＳ ゴシック" w:eastAsia="ＭＳ ゴシック" w:hint="eastAsia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  <w:t xml:space="preserve">２　</w:t>
      </w:r>
      <w:r w:rsidR="00DD31C0" w:rsidRPr="00941501">
        <w:rPr>
          <w:rFonts w:ascii="ＭＳ ゴシック" w:eastAsia="ＭＳ ゴシック" w:hint="eastAsia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  <w:t>各区</w:t>
      </w:r>
      <w:r w:rsidR="00991EAF">
        <w:rPr>
          <w:rFonts w:ascii="ＭＳ ゴシック" w:eastAsia="ＭＳ ゴシック" w:hint="eastAsia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  <w:t>災害</w:t>
      </w:r>
      <w:r w:rsidR="00DD31C0" w:rsidRPr="00941501">
        <w:rPr>
          <w:rFonts w:ascii="ＭＳ ゴシック" w:eastAsia="ＭＳ ゴシック" w:hint="eastAsia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  <w:t>対策本部設置施設</w:t>
      </w:r>
      <w:r w:rsidR="00336BDA">
        <w:rPr>
          <w:rFonts w:ascii="ＭＳ ゴシック" w:eastAsia="ＭＳ ゴシック" w:hint="eastAsia"/>
          <w:b/>
          <w:sz w:val="22"/>
          <w:szCs w:val="21"/>
          <w:u w:val="single"/>
          <w:shd w:val="clear" w:color="auto" w:fill="D9D9D9" w:themeFill="background1" w:themeFillShade="D9"/>
          <w:lang w:eastAsia="zh-CN"/>
        </w:rPr>
        <w:t xml:space="preserve"> </w:t>
      </w:r>
    </w:p>
    <w:p w14:paraId="42485192" w14:textId="77777777" w:rsidR="00FD0B43" w:rsidRDefault="00DD31C0" w:rsidP="00D13280">
      <w:pPr>
        <w:spacing w:line="320" w:lineRule="exact"/>
        <w:ind w:leftChars="200" w:left="2100" w:hangingChars="800" w:hanging="1680"/>
        <w:rPr>
          <w:rFonts w:asciiTheme="minorEastAsia" w:eastAsiaTheme="minorEastAsia" w:hAnsiTheme="minorEastAsia"/>
          <w:szCs w:val="21"/>
        </w:rPr>
      </w:pPr>
      <w:r w:rsidRPr="00DD31C0">
        <w:rPr>
          <w:rFonts w:asciiTheme="minorEastAsia" w:eastAsiaTheme="minorEastAsia" w:hAnsiTheme="minorEastAsia" w:hint="eastAsia"/>
          <w:szCs w:val="21"/>
        </w:rPr>
        <w:t>■災害発生時に各区の対策本部が設けられる下記施設について</w:t>
      </w:r>
      <w:r w:rsidR="00FD0B43">
        <w:rPr>
          <w:rFonts w:asciiTheme="minorEastAsia" w:eastAsiaTheme="minorEastAsia" w:hAnsiTheme="minorEastAsia" w:hint="eastAsia"/>
          <w:szCs w:val="21"/>
        </w:rPr>
        <w:t>は</w:t>
      </w:r>
      <w:r w:rsidRPr="00DD31C0">
        <w:rPr>
          <w:rFonts w:asciiTheme="minorEastAsia" w:eastAsiaTheme="minorEastAsia" w:hAnsiTheme="minorEastAsia" w:hint="eastAsia"/>
          <w:szCs w:val="21"/>
        </w:rPr>
        <w:t>、</w:t>
      </w:r>
      <w:r w:rsidR="00FD0B43">
        <w:rPr>
          <w:rFonts w:asciiTheme="minorEastAsia" w:eastAsiaTheme="minorEastAsia" w:hAnsiTheme="minorEastAsia" w:hint="eastAsia"/>
          <w:szCs w:val="21"/>
        </w:rPr>
        <w:t>各区において</w:t>
      </w:r>
      <w:r w:rsidR="00FD0B43" w:rsidRPr="00FD0B43">
        <w:rPr>
          <w:rFonts w:asciiTheme="minorEastAsia" w:eastAsiaTheme="minorEastAsia" w:hAnsiTheme="minorEastAsia" w:hint="eastAsia"/>
          <w:szCs w:val="21"/>
        </w:rPr>
        <w:t>優先度が高い施設</w:t>
      </w:r>
    </w:p>
    <w:p w14:paraId="6B6E1658" w14:textId="77777777" w:rsidR="00FD0B43" w:rsidRDefault="00FD0B43" w:rsidP="00D13280">
      <w:pPr>
        <w:spacing w:line="320" w:lineRule="exact"/>
        <w:ind w:leftChars="300" w:left="2100" w:hangingChars="700" w:hanging="1470"/>
        <w:rPr>
          <w:rFonts w:asciiTheme="minorEastAsia" w:eastAsiaTheme="minorEastAsia" w:hAnsiTheme="minorEastAsia"/>
          <w:szCs w:val="21"/>
        </w:rPr>
      </w:pPr>
      <w:r w:rsidRPr="00FD0B43">
        <w:rPr>
          <w:rFonts w:asciiTheme="minorEastAsia" w:eastAsiaTheme="minorEastAsia" w:hAnsiTheme="minorEastAsia" w:hint="eastAsia"/>
          <w:szCs w:val="21"/>
        </w:rPr>
        <w:t>であることから、</w:t>
      </w:r>
      <w:r>
        <w:rPr>
          <w:rFonts w:asciiTheme="minorEastAsia" w:eastAsiaTheme="minorEastAsia" w:hAnsiTheme="minorEastAsia" w:hint="eastAsia"/>
          <w:szCs w:val="21"/>
        </w:rPr>
        <w:t>初動期の応急危険度判定施設は、市内小中学校（７</w:t>
      </w:r>
      <w:r w:rsidRPr="00FD0B43">
        <w:rPr>
          <w:rFonts w:asciiTheme="minorEastAsia" w:eastAsiaTheme="minorEastAsia" w:hAnsiTheme="minorEastAsia" w:hint="eastAsia"/>
          <w:szCs w:val="21"/>
        </w:rPr>
        <w:t>施設）及び</w:t>
      </w:r>
      <w:r>
        <w:rPr>
          <w:rFonts w:asciiTheme="minorEastAsia" w:eastAsiaTheme="minorEastAsia" w:hAnsiTheme="minorEastAsia" w:hint="eastAsia"/>
          <w:szCs w:val="21"/>
        </w:rPr>
        <w:t>下記施設として</w:t>
      </w:r>
    </w:p>
    <w:tbl>
      <w:tblPr>
        <w:tblStyle w:val="ac"/>
        <w:tblpPr w:leftFromText="142" w:rightFromText="142" w:vertAnchor="text" w:horzAnchor="margin" w:tblpX="421" w:tblpY="368"/>
        <w:tblW w:w="0" w:type="auto"/>
        <w:tblLook w:val="04A0" w:firstRow="1" w:lastRow="0" w:firstColumn="1" w:lastColumn="0" w:noHBand="0" w:noVBand="1"/>
      </w:tblPr>
      <w:tblGrid>
        <w:gridCol w:w="1247"/>
        <w:gridCol w:w="3402"/>
        <w:gridCol w:w="1247"/>
        <w:gridCol w:w="3402"/>
      </w:tblGrid>
      <w:tr w:rsidR="001F73AA" w:rsidRPr="00847069" w14:paraId="345B5E17" w14:textId="77777777" w:rsidTr="001F73AA">
        <w:trPr>
          <w:trHeight w:val="397"/>
        </w:trPr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795C12AB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区　名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C452F1E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施 設 名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652D7B9F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区　名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CEC67EB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施 設 名</w:t>
            </w:r>
          </w:p>
        </w:tc>
      </w:tr>
      <w:tr w:rsidR="000C4569" w:rsidRPr="00847069" w14:paraId="77648A9B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30356948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南割区</w:t>
            </w:r>
          </w:p>
        </w:tc>
        <w:tc>
          <w:tcPr>
            <w:tcW w:w="3402" w:type="dxa"/>
            <w:vAlign w:val="center"/>
          </w:tcPr>
          <w:p w14:paraId="0C14A93B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南割いきいき交流センター</w:t>
            </w:r>
          </w:p>
        </w:tc>
        <w:tc>
          <w:tcPr>
            <w:tcW w:w="1247" w:type="dxa"/>
            <w:vAlign w:val="center"/>
          </w:tcPr>
          <w:p w14:paraId="0FACE725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下平区</w:t>
            </w:r>
          </w:p>
        </w:tc>
        <w:tc>
          <w:tcPr>
            <w:tcW w:w="3402" w:type="dxa"/>
            <w:vAlign w:val="center"/>
          </w:tcPr>
          <w:p w14:paraId="772C3E72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農村環境改善センター（一心館）</w:t>
            </w:r>
          </w:p>
        </w:tc>
      </w:tr>
      <w:tr w:rsidR="000C4569" w:rsidRPr="00847069" w14:paraId="7BCB0AB8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67264B6D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中割区</w:t>
            </w:r>
          </w:p>
        </w:tc>
        <w:tc>
          <w:tcPr>
            <w:tcW w:w="3402" w:type="dxa"/>
            <w:vAlign w:val="center"/>
          </w:tcPr>
          <w:p w14:paraId="43287CD3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農業担い手センター（至誠館）</w:t>
            </w:r>
          </w:p>
        </w:tc>
        <w:tc>
          <w:tcPr>
            <w:tcW w:w="1247" w:type="dxa"/>
            <w:vAlign w:val="center"/>
          </w:tcPr>
          <w:p w14:paraId="03497788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町一区</w:t>
            </w:r>
          </w:p>
        </w:tc>
        <w:tc>
          <w:tcPr>
            <w:tcW w:w="3402" w:type="dxa"/>
            <w:vAlign w:val="center"/>
          </w:tcPr>
          <w:p w14:paraId="347B5DD2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赤須町地域交流センター</w:t>
            </w:r>
          </w:p>
        </w:tc>
      </w:tr>
      <w:tr w:rsidR="000C4569" w:rsidRPr="00847069" w14:paraId="7BBDF8BB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376725FD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北割二区</w:t>
            </w:r>
          </w:p>
        </w:tc>
        <w:tc>
          <w:tcPr>
            <w:tcW w:w="3402" w:type="dxa"/>
            <w:vAlign w:val="center"/>
          </w:tcPr>
          <w:p w14:paraId="0B29192E" w14:textId="77777777" w:rsidR="001F73AA" w:rsidRPr="001D0A70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A70">
              <w:rPr>
                <w:rFonts w:asciiTheme="minorEastAsia" w:eastAsiaTheme="minorEastAsia" w:hAnsiTheme="minorEastAsia" w:hint="eastAsia"/>
                <w:szCs w:val="21"/>
              </w:rPr>
              <w:t>長寿荘</w:t>
            </w:r>
          </w:p>
        </w:tc>
        <w:tc>
          <w:tcPr>
            <w:tcW w:w="1247" w:type="dxa"/>
            <w:vAlign w:val="center"/>
          </w:tcPr>
          <w:p w14:paraId="42B7AB04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町二区</w:t>
            </w:r>
          </w:p>
        </w:tc>
        <w:tc>
          <w:tcPr>
            <w:tcW w:w="3402" w:type="dxa"/>
            <w:vAlign w:val="center"/>
          </w:tcPr>
          <w:p w14:paraId="1B287FDD" w14:textId="77777777" w:rsidR="001F73AA" w:rsidRPr="00FD0B43" w:rsidRDefault="00787A65" w:rsidP="00787A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787A65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経塚団地集会所（協同館）</w:t>
            </w:r>
          </w:p>
        </w:tc>
      </w:tr>
      <w:tr w:rsidR="000C4569" w:rsidRPr="00847069" w14:paraId="4BFEAB84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41FC07A8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北割一区</w:t>
            </w:r>
          </w:p>
        </w:tc>
        <w:tc>
          <w:tcPr>
            <w:tcW w:w="3402" w:type="dxa"/>
            <w:vAlign w:val="center"/>
          </w:tcPr>
          <w:p w14:paraId="7CBE9D42" w14:textId="77777777" w:rsidR="001F73AA" w:rsidRPr="001D0A70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0A70">
              <w:rPr>
                <w:rFonts w:asciiTheme="minorEastAsia" w:eastAsiaTheme="minorEastAsia" w:hAnsiTheme="minorEastAsia" w:hint="eastAsia"/>
                <w:szCs w:val="21"/>
              </w:rPr>
              <w:t>長寿荘</w:t>
            </w:r>
          </w:p>
        </w:tc>
        <w:tc>
          <w:tcPr>
            <w:tcW w:w="1247" w:type="dxa"/>
            <w:vAlign w:val="center"/>
          </w:tcPr>
          <w:p w14:paraId="37A3D607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町三区</w:t>
            </w:r>
          </w:p>
        </w:tc>
        <w:tc>
          <w:tcPr>
            <w:tcW w:w="3402" w:type="dxa"/>
            <w:vAlign w:val="center"/>
          </w:tcPr>
          <w:p w14:paraId="2356977F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飯坂会館</w:t>
            </w:r>
          </w:p>
        </w:tc>
      </w:tr>
      <w:tr w:rsidR="000C4569" w:rsidRPr="00847069" w14:paraId="51D19B40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0406D2A1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小町屋区</w:t>
            </w:r>
          </w:p>
        </w:tc>
        <w:tc>
          <w:tcPr>
            <w:tcW w:w="3402" w:type="dxa"/>
            <w:vAlign w:val="center"/>
          </w:tcPr>
          <w:p w14:paraId="14CB1EA4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小町屋公民館</w:t>
            </w:r>
          </w:p>
        </w:tc>
        <w:tc>
          <w:tcPr>
            <w:tcW w:w="1247" w:type="dxa"/>
            <w:vAlign w:val="center"/>
          </w:tcPr>
          <w:p w14:paraId="4F633D3D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町四区</w:t>
            </w:r>
          </w:p>
        </w:tc>
        <w:tc>
          <w:tcPr>
            <w:tcW w:w="3402" w:type="dxa"/>
            <w:vAlign w:val="center"/>
          </w:tcPr>
          <w:p w14:paraId="2D3127D3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やまびこ荘</w:t>
            </w:r>
          </w:p>
        </w:tc>
      </w:tr>
      <w:tr w:rsidR="000C4569" w:rsidRPr="00847069" w14:paraId="007A82FD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713DB8AB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福岡区</w:t>
            </w:r>
          </w:p>
        </w:tc>
        <w:tc>
          <w:tcPr>
            <w:tcW w:w="3402" w:type="dxa"/>
            <w:vAlign w:val="center"/>
          </w:tcPr>
          <w:p w14:paraId="67E270D4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地域いきいき交流センター福寿荘</w:t>
            </w:r>
          </w:p>
        </w:tc>
        <w:tc>
          <w:tcPr>
            <w:tcW w:w="1247" w:type="dxa"/>
            <w:vAlign w:val="center"/>
          </w:tcPr>
          <w:p w14:paraId="750F66D4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上穂町区</w:t>
            </w:r>
          </w:p>
        </w:tc>
        <w:tc>
          <w:tcPr>
            <w:tcW w:w="3402" w:type="dxa"/>
            <w:vAlign w:val="center"/>
          </w:tcPr>
          <w:p w14:paraId="6AE8CFD8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三和森</w:t>
            </w:r>
            <w:r w:rsidRPr="00FD0B43">
              <w:rPr>
                <w:rFonts w:asciiTheme="minorEastAsia" w:eastAsiaTheme="minorEastAsia" w:hAnsiTheme="minorEastAsia"/>
                <w:szCs w:val="21"/>
              </w:rPr>
              <w:t>クラブ</w:t>
            </w:r>
          </w:p>
        </w:tc>
      </w:tr>
      <w:tr w:rsidR="000C4569" w:rsidRPr="00847069" w14:paraId="6F68721B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76FFDE93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市場割区</w:t>
            </w:r>
          </w:p>
        </w:tc>
        <w:tc>
          <w:tcPr>
            <w:tcW w:w="3402" w:type="dxa"/>
            <w:vAlign w:val="center"/>
          </w:tcPr>
          <w:p w14:paraId="510AB639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市場割いきいき交流センター</w:t>
            </w:r>
          </w:p>
        </w:tc>
        <w:tc>
          <w:tcPr>
            <w:tcW w:w="1247" w:type="dxa"/>
            <w:vAlign w:val="center"/>
          </w:tcPr>
          <w:p w14:paraId="22FD81A6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中沢区</w:t>
            </w:r>
          </w:p>
        </w:tc>
        <w:tc>
          <w:tcPr>
            <w:tcW w:w="3402" w:type="dxa"/>
            <w:vAlign w:val="center"/>
          </w:tcPr>
          <w:p w14:paraId="72638815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中沢支所・公民館</w:t>
            </w:r>
          </w:p>
        </w:tc>
      </w:tr>
      <w:tr w:rsidR="000C4569" w:rsidRPr="00847069" w14:paraId="2B362363" w14:textId="77777777" w:rsidTr="001F73AA">
        <w:trPr>
          <w:trHeight w:val="397"/>
        </w:trPr>
        <w:tc>
          <w:tcPr>
            <w:tcW w:w="1247" w:type="dxa"/>
            <w:vAlign w:val="center"/>
          </w:tcPr>
          <w:p w14:paraId="14EE65FB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上赤須区</w:t>
            </w:r>
          </w:p>
        </w:tc>
        <w:tc>
          <w:tcPr>
            <w:tcW w:w="3402" w:type="dxa"/>
            <w:vAlign w:val="center"/>
          </w:tcPr>
          <w:p w14:paraId="18CAFE84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上赤須自彊館</w:t>
            </w:r>
          </w:p>
        </w:tc>
        <w:tc>
          <w:tcPr>
            <w:tcW w:w="1247" w:type="dxa"/>
            <w:vAlign w:val="center"/>
          </w:tcPr>
          <w:p w14:paraId="3E92C780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東伊那区</w:t>
            </w:r>
          </w:p>
        </w:tc>
        <w:tc>
          <w:tcPr>
            <w:tcW w:w="3402" w:type="dxa"/>
            <w:vAlign w:val="center"/>
          </w:tcPr>
          <w:p w14:paraId="1FFC4029" w14:textId="77777777" w:rsidR="001F73AA" w:rsidRPr="00FD0B43" w:rsidRDefault="001F73AA" w:rsidP="00D1328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0B43">
              <w:rPr>
                <w:rFonts w:asciiTheme="minorEastAsia" w:eastAsiaTheme="minorEastAsia" w:hAnsiTheme="minorEastAsia" w:hint="eastAsia"/>
                <w:szCs w:val="21"/>
              </w:rPr>
              <w:t>東伊那</w:t>
            </w:r>
            <w:r w:rsidRPr="00FD0B43">
              <w:rPr>
                <w:rFonts w:asciiTheme="minorEastAsia" w:eastAsiaTheme="minorEastAsia" w:hAnsiTheme="minorEastAsia"/>
                <w:szCs w:val="21"/>
              </w:rPr>
              <w:t>支所・公民館</w:t>
            </w:r>
          </w:p>
        </w:tc>
      </w:tr>
    </w:tbl>
    <w:p w14:paraId="56F8532C" w14:textId="77777777" w:rsidR="00DD31C0" w:rsidRDefault="00FD0B43" w:rsidP="00D13280">
      <w:pPr>
        <w:spacing w:line="320" w:lineRule="exact"/>
        <w:ind w:leftChars="300" w:left="2100" w:hangingChars="700" w:hanging="147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います。</w:t>
      </w:r>
      <w:r w:rsidR="00DD31C0" w:rsidRPr="00DD31C0">
        <w:rPr>
          <w:rFonts w:asciiTheme="minorEastAsia" w:eastAsiaTheme="minorEastAsia" w:hAnsiTheme="minorEastAsia" w:hint="eastAsia"/>
          <w:szCs w:val="21"/>
        </w:rPr>
        <w:t>見直しが必要な場合は、お申し出ください。</w:t>
      </w:r>
    </w:p>
    <w:p w14:paraId="0F9BA065" w14:textId="77777777" w:rsidR="00FD0B43" w:rsidRDefault="00FD0B43" w:rsidP="00D13280">
      <w:pPr>
        <w:spacing w:line="320" w:lineRule="exact"/>
        <w:ind w:left="2100" w:hangingChars="1000" w:hanging="2100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1F73AA" w14:paraId="5AA0B433" w14:textId="77777777" w:rsidTr="001F73AA">
        <w:tc>
          <w:tcPr>
            <w:tcW w:w="9355" w:type="dxa"/>
          </w:tcPr>
          <w:p w14:paraId="6064FB43" w14:textId="77777777" w:rsidR="001F73AA" w:rsidRPr="001F73AA" w:rsidRDefault="001F73AA" w:rsidP="00D13280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1F73AA">
              <w:rPr>
                <w:rFonts w:asciiTheme="minorEastAsia" w:eastAsiaTheme="minorEastAsia" w:hAnsiTheme="minorEastAsia" w:hint="eastAsia"/>
                <w:sz w:val="20"/>
                <w:szCs w:val="21"/>
              </w:rPr>
              <w:t>【応急危険度判定】</w:t>
            </w:r>
          </w:p>
          <w:p w14:paraId="1D081880" w14:textId="77777777" w:rsidR="001F73AA" w:rsidRDefault="001F73AA" w:rsidP="00D13280">
            <w:pPr>
              <w:spacing w:line="320" w:lineRule="exact"/>
              <w:ind w:firstLineChars="100" w:firstLine="200"/>
              <w:rPr>
                <w:rFonts w:asciiTheme="minorEastAsia" w:eastAsiaTheme="minorEastAsia" w:hAnsiTheme="minorEastAsia"/>
                <w:szCs w:val="21"/>
              </w:rPr>
            </w:pPr>
            <w:r w:rsidRPr="001F73AA">
              <w:rPr>
                <w:rFonts w:asciiTheme="minorEastAsia" w:eastAsiaTheme="minorEastAsia" w:hAnsiTheme="minorEastAsia" w:hint="eastAsia"/>
                <w:sz w:val="20"/>
                <w:szCs w:val="21"/>
              </w:rPr>
              <w:t>応急危険度判定は、大地震により被災した建築物を調査し、その後に発生する余震などによる倒壊の危険性や外壁・窓ガラスの落下、付属設備の転倒などの危険性を判定することにより、人命にかかわる二次的災害を防止することを目的としています。判定は、建築の専門家（上伊那建築士会）が個々の建築物を直接見て回ります。</w:t>
            </w:r>
          </w:p>
        </w:tc>
      </w:tr>
    </w:tbl>
    <w:p w14:paraId="622DF03A" w14:textId="77777777" w:rsidR="00F64AAA" w:rsidRPr="005D0AA0" w:rsidRDefault="00F64AAA" w:rsidP="00D13280">
      <w:pPr>
        <w:spacing w:line="320" w:lineRule="exact"/>
        <w:rPr>
          <w:rFonts w:asciiTheme="minorEastAsia" w:eastAsiaTheme="minorEastAsia" w:hAnsiTheme="minorEastAsia"/>
          <w:b/>
          <w:szCs w:val="21"/>
        </w:rPr>
      </w:pPr>
    </w:p>
    <w:p w14:paraId="1765C9E6" w14:textId="77777777" w:rsidR="00901F41" w:rsidRPr="00941501" w:rsidRDefault="009112B5" w:rsidP="00D13280">
      <w:pPr>
        <w:spacing w:line="320" w:lineRule="exact"/>
        <w:rPr>
          <w:rFonts w:asciiTheme="majorEastAsia" w:eastAsiaTheme="majorEastAsia" w:hAnsiTheme="majorEastAsia"/>
          <w:b/>
          <w:sz w:val="22"/>
          <w:szCs w:val="21"/>
          <w:u w:val="single"/>
          <w:shd w:val="clear" w:color="auto" w:fill="D9D9D9" w:themeFill="background1" w:themeFillShade="D9"/>
        </w:rPr>
      </w:pPr>
      <w:r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３</w:t>
      </w:r>
      <w:r w:rsidR="00BF7584"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 xml:space="preserve">　</w:t>
      </w:r>
      <w:r w:rsidR="002E1E3B"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自主</w:t>
      </w:r>
      <w:r w:rsidR="001F73AA"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防災リーダー</w:t>
      </w:r>
      <w:r w:rsidR="00BE27C8"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の選任</w:t>
      </w:r>
      <w:r w:rsidR="00336BDA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 xml:space="preserve"> </w:t>
      </w:r>
    </w:p>
    <w:p w14:paraId="36FF3474" w14:textId="77777777" w:rsidR="005C1FC4" w:rsidRPr="005C1FC4" w:rsidRDefault="005C1FC4" w:rsidP="00D13280">
      <w:pPr>
        <w:spacing w:line="32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5C1FC4">
        <w:rPr>
          <w:rFonts w:asciiTheme="minorEastAsia" w:eastAsiaTheme="minorEastAsia" w:hAnsiTheme="minorEastAsia" w:hint="eastAsia"/>
          <w:szCs w:val="21"/>
        </w:rPr>
        <w:t xml:space="preserve">　■自主防災リーダーとは、自主防災組織の活</w:t>
      </w:r>
      <w:r w:rsidR="00F34A51">
        <w:rPr>
          <w:rFonts w:asciiTheme="minorEastAsia" w:eastAsiaTheme="minorEastAsia" w:hAnsiTheme="minorEastAsia" w:hint="eastAsia"/>
          <w:szCs w:val="21"/>
        </w:rPr>
        <w:t>動を効果的に実践するために、必要な調整や誘導などを行い</w:t>
      </w:r>
      <w:r w:rsidRPr="005C1FC4">
        <w:rPr>
          <w:rFonts w:asciiTheme="minorEastAsia" w:eastAsiaTheme="minorEastAsia" w:hAnsiTheme="minorEastAsia" w:hint="eastAsia"/>
          <w:szCs w:val="21"/>
        </w:rPr>
        <w:t>、</w:t>
      </w:r>
      <w:r w:rsidR="00F34A51">
        <w:rPr>
          <w:rFonts w:asciiTheme="minorEastAsia" w:eastAsiaTheme="minorEastAsia" w:hAnsiTheme="minorEastAsia" w:hint="eastAsia"/>
          <w:szCs w:val="21"/>
        </w:rPr>
        <w:t>区長や区役員と両輪で防災・減災活動を推進する</w:t>
      </w:r>
      <w:r w:rsidRPr="005C1FC4">
        <w:rPr>
          <w:rFonts w:asciiTheme="minorEastAsia" w:eastAsiaTheme="minorEastAsia" w:hAnsiTheme="minorEastAsia" w:hint="eastAsia"/>
          <w:szCs w:val="21"/>
        </w:rPr>
        <w:t>自主防災活動の中心となる人です。</w:t>
      </w:r>
    </w:p>
    <w:p w14:paraId="778C0CF2" w14:textId="77777777" w:rsidR="005C1FC4" w:rsidRDefault="005C1FC4" w:rsidP="00D13280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5C1FC4">
        <w:rPr>
          <w:rFonts w:asciiTheme="minorEastAsia" w:eastAsiaTheme="minorEastAsia" w:hAnsiTheme="minorEastAsia" w:hint="eastAsia"/>
          <w:szCs w:val="21"/>
        </w:rPr>
        <w:t>■任期の決まりはありませんが、複数年（概ね３年以上）は担っていただくことが望ましいです。</w:t>
      </w:r>
    </w:p>
    <w:p w14:paraId="52D992B4" w14:textId="77777777" w:rsidR="00BE27C8" w:rsidRDefault="00BE27C8" w:rsidP="00D13280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</w:t>
      </w:r>
      <w:r w:rsidR="00F34A51">
        <w:rPr>
          <w:rFonts w:asciiTheme="minorEastAsia" w:eastAsiaTheme="minorEastAsia" w:hAnsiTheme="minorEastAsia" w:hint="eastAsia"/>
          <w:szCs w:val="21"/>
        </w:rPr>
        <w:t>選任にあたっては、</w:t>
      </w:r>
      <w:r w:rsidRPr="00BE27C8">
        <w:rPr>
          <w:rFonts w:asciiTheme="minorEastAsia" w:eastAsiaTheme="minorEastAsia" w:hAnsiTheme="minorEastAsia" w:hint="eastAsia"/>
          <w:szCs w:val="21"/>
        </w:rPr>
        <w:t>消防</w:t>
      </w:r>
      <w:r>
        <w:rPr>
          <w:rFonts w:asciiTheme="minorEastAsia" w:eastAsiaTheme="minorEastAsia" w:hAnsiTheme="minorEastAsia" w:hint="eastAsia"/>
          <w:szCs w:val="21"/>
        </w:rPr>
        <w:t>（職）団員</w:t>
      </w:r>
      <w:r w:rsidR="00F34A51">
        <w:rPr>
          <w:rFonts w:asciiTheme="minorEastAsia" w:eastAsiaTheme="minorEastAsia" w:hAnsiTheme="minorEastAsia" w:hint="eastAsia"/>
          <w:szCs w:val="21"/>
        </w:rPr>
        <w:t>ＯＢ等</w:t>
      </w:r>
      <w:r>
        <w:rPr>
          <w:rFonts w:asciiTheme="minorEastAsia" w:eastAsiaTheme="minorEastAsia" w:hAnsiTheme="minorEastAsia" w:hint="eastAsia"/>
          <w:szCs w:val="21"/>
        </w:rPr>
        <w:t>の有識者に関わっていただくこと</w:t>
      </w:r>
      <w:r w:rsidR="00F34A51">
        <w:rPr>
          <w:rFonts w:asciiTheme="minorEastAsia" w:eastAsiaTheme="minorEastAsia" w:hAnsiTheme="minorEastAsia" w:hint="eastAsia"/>
          <w:szCs w:val="21"/>
        </w:rPr>
        <w:t>、また</w:t>
      </w:r>
      <w:r w:rsidRPr="00BE27C8">
        <w:rPr>
          <w:rFonts w:asciiTheme="minorEastAsia" w:eastAsiaTheme="minorEastAsia" w:hAnsiTheme="minorEastAsia" w:hint="eastAsia"/>
          <w:szCs w:val="21"/>
        </w:rPr>
        <w:t>女性が積極的に参画いただける組織</w:t>
      </w:r>
      <w:r>
        <w:rPr>
          <w:rFonts w:asciiTheme="minorEastAsia" w:eastAsiaTheme="minorEastAsia" w:hAnsiTheme="minorEastAsia" w:hint="eastAsia"/>
          <w:szCs w:val="21"/>
        </w:rPr>
        <w:t>が望ましいです。</w:t>
      </w:r>
    </w:p>
    <w:p w14:paraId="7FDDE7B7" w14:textId="77777777" w:rsidR="00BE27C8" w:rsidRPr="00BE27C8" w:rsidRDefault="00BE27C8" w:rsidP="00D13280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■</w:t>
      </w:r>
      <w:r w:rsidRPr="00BE27C8">
        <w:rPr>
          <w:rFonts w:asciiTheme="minorEastAsia" w:eastAsiaTheme="minorEastAsia" w:hAnsiTheme="minorEastAsia" w:hint="eastAsia"/>
          <w:szCs w:val="21"/>
        </w:rPr>
        <w:t>各区</w:t>
      </w:r>
      <w:r>
        <w:rPr>
          <w:rFonts w:asciiTheme="minorEastAsia" w:eastAsiaTheme="minorEastAsia" w:hAnsiTheme="minorEastAsia" w:hint="eastAsia"/>
          <w:szCs w:val="21"/>
        </w:rPr>
        <w:t>６</w:t>
      </w:r>
      <w:r w:rsidRPr="00BE27C8">
        <w:rPr>
          <w:rFonts w:asciiTheme="minorEastAsia" w:eastAsiaTheme="minorEastAsia" w:hAnsiTheme="minorEastAsia"/>
          <w:szCs w:val="21"/>
        </w:rPr>
        <w:t>名程度で</w:t>
      </w:r>
      <w:r w:rsidR="00116B1B">
        <w:rPr>
          <w:rFonts w:asciiTheme="minorEastAsia" w:eastAsiaTheme="minorEastAsia" w:hAnsiTheme="minorEastAsia" w:hint="eastAsia"/>
          <w:szCs w:val="21"/>
        </w:rPr>
        <w:t>の</w:t>
      </w:r>
      <w:r w:rsidR="00116B1B">
        <w:rPr>
          <w:rFonts w:asciiTheme="minorEastAsia" w:eastAsiaTheme="minorEastAsia" w:hAnsiTheme="minorEastAsia"/>
          <w:szCs w:val="21"/>
        </w:rPr>
        <w:t>編成</w:t>
      </w:r>
      <w:r w:rsidRPr="00BE27C8">
        <w:rPr>
          <w:rFonts w:asciiTheme="minorEastAsia" w:eastAsiaTheme="minorEastAsia" w:hAnsiTheme="minorEastAsia"/>
          <w:szCs w:val="21"/>
        </w:rPr>
        <w:t>が望まし</w:t>
      </w:r>
      <w:r>
        <w:rPr>
          <w:rFonts w:asciiTheme="minorEastAsia" w:eastAsiaTheme="minorEastAsia" w:hAnsiTheme="minorEastAsia" w:hint="eastAsia"/>
          <w:szCs w:val="21"/>
        </w:rPr>
        <w:t>く、</w:t>
      </w:r>
      <w:r>
        <w:rPr>
          <w:rFonts w:asciiTheme="minorEastAsia" w:eastAsiaTheme="minorEastAsia" w:hAnsiTheme="minorEastAsia"/>
          <w:szCs w:val="21"/>
        </w:rPr>
        <w:t>区の役員選出の議論の中でも</w:t>
      </w:r>
      <w:r w:rsidRPr="00BE27C8">
        <w:rPr>
          <w:rFonts w:asciiTheme="minorEastAsia" w:eastAsiaTheme="minorEastAsia" w:hAnsiTheme="minorEastAsia"/>
          <w:szCs w:val="21"/>
        </w:rPr>
        <w:t>話題にし</w:t>
      </w:r>
      <w:r>
        <w:rPr>
          <w:rFonts w:asciiTheme="minorEastAsia" w:eastAsiaTheme="minorEastAsia" w:hAnsiTheme="minorEastAsia" w:hint="eastAsia"/>
          <w:szCs w:val="21"/>
        </w:rPr>
        <w:t>てください。</w:t>
      </w:r>
    </w:p>
    <w:p w14:paraId="7F0F5FFF" w14:textId="77777777" w:rsidR="00BE27C8" w:rsidRPr="00BE27C8" w:rsidRDefault="00116B1B" w:rsidP="00D13280">
      <w:pPr>
        <w:spacing w:line="32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（例：</w:t>
      </w:r>
      <w:r w:rsidR="00BE27C8" w:rsidRPr="00BE27C8">
        <w:rPr>
          <w:rFonts w:asciiTheme="minorEastAsia" w:eastAsiaTheme="minorEastAsia" w:hAnsiTheme="minorEastAsia" w:hint="eastAsia"/>
          <w:szCs w:val="21"/>
        </w:rPr>
        <w:t>本部長、副本部長</w:t>
      </w:r>
      <w:r>
        <w:rPr>
          <w:rFonts w:asciiTheme="minorEastAsia" w:eastAsiaTheme="minorEastAsia" w:hAnsiTheme="minorEastAsia" w:hint="eastAsia"/>
          <w:szCs w:val="21"/>
        </w:rPr>
        <w:t>５</w:t>
      </w:r>
      <w:r>
        <w:rPr>
          <w:rFonts w:asciiTheme="minorEastAsia" w:eastAsiaTheme="minorEastAsia" w:hAnsiTheme="minorEastAsia"/>
          <w:szCs w:val="21"/>
        </w:rPr>
        <w:t>名（消火水防、救護、給食給水、情報連絡、避難誘導</w:t>
      </w:r>
      <w:r>
        <w:rPr>
          <w:rFonts w:asciiTheme="minorEastAsia" w:eastAsiaTheme="minorEastAsia" w:hAnsiTheme="minorEastAsia" w:hint="eastAsia"/>
          <w:szCs w:val="21"/>
        </w:rPr>
        <w:t xml:space="preserve"> 等））</w:t>
      </w:r>
    </w:p>
    <w:p w14:paraId="0BE2B80B" w14:textId="77777777" w:rsidR="00BE27C8" w:rsidRDefault="00BE27C8" w:rsidP="00D13280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</w:t>
      </w:r>
      <w:r w:rsidRPr="00BE27C8">
        <w:rPr>
          <w:rFonts w:asciiTheme="minorEastAsia" w:eastAsiaTheme="minorEastAsia" w:hAnsiTheme="minorEastAsia" w:hint="eastAsia"/>
          <w:szCs w:val="21"/>
        </w:rPr>
        <w:t>毎年</w:t>
      </w:r>
      <w:r w:rsidR="00116B1B">
        <w:rPr>
          <w:rFonts w:asciiTheme="minorEastAsia" w:eastAsiaTheme="minorEastAsia" w:hAnsiTheme="minorEastAsia" w:hint="eastAsia"/>
          <w:szCs w:val="21"/>
        </w:rPr>
        <w:t>５</w:t>
      </w:r>
      <w:r w:rsidR="00116B1B">
        <w:rPr>
          <w:rFonts w:asciiTheme="minorEastAsia" w:eastAsiaTheme="minorEastAsia" w:hAnsiTheme="minorEastAsia"/>
          <w:szCs w:val="21"/>
        </w:rPr>
        <w:t>月の</w:t>
      </w:r>
      <w:r w:rsidR="00116B1B">
        <w:rPr>
          <w:rFonts w:asciiTheme="minorEastAsia" w:eastAsiaTheme="minorEastAsia" w:hAnsiTheme="minorEastAsia" w:hint="eastAsia"/>
          <w:szCs w:val="21"/>
        </w:rPr>
        <w:t>自主防災</w:t>
      </w:r>
      <w:r w:rsidR="00ED5541">
        <w:rPr>
          <w:rFonts w:asciiTheme="minorEastAsia" w:eastAsiaTheme="minorEastAsia" w:hAnsiTheme="minorEastAsia" w:hint="eastAsia"/>
          <w:szCs w:val="21"/>
        </w:rPr>
        <w:t>会</w:t>
      </w:r>
      <w:r w:rsidR="00116B1B">
        <w:rPr>
          <w:rFonts w:asciiTheme="minorEastAsia" w:eastAsiaTheme="minorEastAsia" w:hAnsiTheme="minorEastAsia" w:hint="eastAsia"/>
          <w:szCs w:val="21"/>
        </w:rPr>
        <w:t>長</w:t>
      </w:r>
      <w:r w:rsidR="00116B1B">
        <w:rPr>
          <w:rFonts w:asciiTheme="minorEastAsia" w:eastAsiaTheme="minorEastAsia" w:hAnsiTheme="minorEastAsia"/>
          <w:szCs w:val="21"/>
        </w:rPr>
        <w:t>会で自主防災会</w:t>
      </w:r>
      <w:r w:rsidRPr="00BE27C8">
        <w:rPr>
          <w:rFonts w:asciiTheme="minorEastAsia" w:eastAsiaTheme="minorEastAsia" w:hAnsiTheme="minorEastAsia"/>
          <w:szCs w:val="21"/>
        </w:rPr>
        <w:t>組織図</w:t>
      </w:r>
      <w:r w:rsidR="00116B1B">
        <w:rPr>
          <w:rFonts w:asciiTheme="minorEastAsia" w:eastAsiaTheme="minorEastAsia" w:hAnsiTheme="minorEastAsia" w:hint="eastAsia"/>
          <w:szCs w:val="21"/>
        </w:rPr>
        <w:t>の提出と</w:t>
      </w:r>
      <w:r w:rsidR="00116B1B">
        <w:rPr>
          <w:rFonts w:asciiTheme="minorEastAsia" w:eastAsiaTheme="minorEastAsia" w:hAnsiTheme="minorEastAsia"/>
          <w:szCs w:val="21"/>
        </w:rPr>
        <w:t>自主防災リーダー</w:t>
      </w:r>
      <w:r w:rsidR="00116B1B">
        <w:rPr>
          <w:rFonts w:asciiTheme="minorEastAsia" w:eastAsiaTheme="minorEastAsia" w:hAnsiTheme="minorEastAsia" w:hint="eastAsia"/>
          <w:szCs w:val="21"/>
        </w:rPr>
        <w:t>の報告をして</w:t>
      </w:r>
      <w:r w:rsidRPr="00BE27C8">
        <w:rPr>
          <w:rFonts w:asciiTheme="minorEastAsia" w:eastAsiaTheme="minorEastAsia" w:hAnsiTheme="minorEastAsia"/>
          <w:szCs w:val="21"/>
        </w:rPr>
        <w:t>いただい</w:t>
      </w:r>
      <w:r>
        <w:rPr>
          <w:rFonts w:asciiTheme="minorEastAsia" w:eastAsiaTheme="minorEastAsia" w:hAnsiTheme="minorEastAsia" w:hint="eastAsia"/>
          <w:szCs w:val="21"/>
        </w:rPr>
        <w:t>ておりますので、</w:t>
      </w:r>
      <w:r w:rsidR="00D13280">
        <w:rPr>
          <w:rFonts w:asciiTheme="minorEastAsia" w:eastAsiaTheme="minorEastAsia" w:hAnsiTheme="minorEastAsia" w:hint="eastAsia"/>
          <w:szCs w:val="21"/>
        </w:rPr>
        <w:t>次年度へ</w:t>
      </w:r>
      <w:r w:rsidRPr="00BE27C8">
        <w:rPr>
          <w:rFonts w:asciiTheme="minorEastAsia" w:eastAsiaTheme="minorEastAsia" w:hAnsiTheme="minorEastAsia" w:hint="eastAsia"/>
          <w:szCs w:val="21"/>
        </w:rPr>
        <w:t>引継ぎをお願いします。</w:t>
      </w:r>
    </w:p>
    <w:p w14:paraId="13BB41F6" w14:textId="77777777" w:rsidR="00BE27C8" w:rsidRPr="00BE27C8" w:rsidRDefault="00BE27C8" w:rsidP="00D13280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</w:t>
      </w:r>
      <w:r w:rsidRPr="00BE27C8">
        <w:rPr>
          <w:rFonts w:asciiTheme="minorEastAsia" w:eastAsiaTheme="minorEastAsia" w:hAnsiTheme="minorEastAsia" w:hint="eastAsia"/>
          <w:szCs w:val="21"/>
        </w:rPr>
        <w:t>防災士の資格取得について、</w:t>
      </w:r>
      <w:r w:rsidR="00DE1E68">
        <w:rPr>
          <w:rFonts w:asciiTheme="minorEastAsia" w:eastAsiaTheme="minorEastAsia" w:hAnsiTheme="minorEastAsia" w:hint="eastAsia"/>
          <w:szCs w:val="21"/>
        </w:rPr>
        <w:t>毎年各区で１名は資格取得できるよう、</w:t>
      </w:r>
      <w:r w:rsidR="00DE1E68" w:rsidRPr="00BE27C8">
        <w:rPr>
          <w:rFonts w:asciiTheme="minorEastAsia" w:eastAsiaTheme="minorEastAsia" w:hAnsiTheme="minorEastAsia" w:hint="eastAsia"/>
          <w:szCs w:val="21"/>
        </w:rPr>
        <w:t>防災リーダー</w:t>
      </w:r>
      <w:r w:rsidR="00DE1E68">
        <w:rPr>
          <w:rFonts w:asciiTheme="minorEastAsia" w:eastAsiaTheme="minorEastAsia" w:hAnsiTheme="minorEastAsia" w:hint="eastAsia"/>
          <w:szCs w:val="21"/>
        </w:rPr>
        <w:t>等</w:t>
      </w:r>
      <w:r w:rsidR="00DE1E68" w:rsidRPr="00BE27C8">
        <w:rPr>
          <w:rFonts w:asciiTheme="minorEastAsia" w:eastAsiaTheme="minorEastAsia" w:hAnsiTheme="minorEastAsia" w:hint="eastAsia"/>
          <w:szCs w:val="21"/>
        </w:rPr>
        <w:t>にお声掛け</w:t>
      </w:r>
      <w:r>
        <w:rPr>
          <w:rFonts w:asciiTheme="minorEastAsia" w:eastAsiaTheme="minorEastAsia" w:hAnsiTheme="minorEastAsia" w:hint="eastAsia"/>
          <w:szCs w:val="21"/>
        </w:rPr>
        <w:t>ください</w:t>
      </w:r>
      <w:r w:rsidR="00D13280">
        <w:rPr>
          <w:rFonts w:asciiTheme="minorEastAsia" w:eastAsiaTheme="minorEastAsia" w:hAnsiTheme="minorEastAsia" w:hint="eastAsia"/>
          <w:szCs w:val="21"/>
        </w:rPr>
        <w:t>。</w:t>
      </w:r>
      <w:r w:rsidRPr="00BE27C8">
        <w:rPr>
          <w:rFonts w:asciiTheme="minorEastAsia" w:eastAsiaTheme="minorEastAsia" w:hAnsiTheme="minorEastAsia" w:hint="eastAsia"/>
          <w:szCs w:val="21"/>
        </w:rPr>
        <w:t>（</w:t>
      </w:r>
      <w:r w:rsidR="00D13280">
        <w:rPr>
          <w:rFonts w:asciiTheme="minorEastAsia" w:eastAsiaTheme="minorEastAsia" w:hAnsiTheme="minorEastAsia" w:hint="eastAsia"/>
          <w:szCs w:val="21"/>
        </w:rPr>
        <w:t>※補助制度有</w:t>
      </w:r>
      <w:r w:rsidRPr="00BE27C8">
        <w:rPr>
          <w:rFonts w:asciiTheme="minorEastAsia" w:eastAsiaTheme="minorEastAsia" w:hAnsiTheme="minorEastAsia" w:hint="eastAsia"/>
          <w:szCs w:val="21"/>
        </w:rPr>
        <w:t>）</w:t>
      </w:r>
    </w:p>
    <w:p w14:paraId="11DE242E" w14:textId="77777777" w:rsidR="00C97E95" w:rsidRPr="005D0AA0" w:rsidRDefault="00C97E95" w:rsidP="00D13280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121EB9D4" w14:textId="77777777" w:rsidR="00C97E95" w:rsidRPr="00941501" w:rsidRDefault="009112B5" w:rsidP="00D13280">
      <w:pPr>
        <w:spacing w:line="320" w:lineRule="exact"/>
        <w:rPr>
          <w:rFonts w:asciiTheme="majorEastAsia" w:eastAsiaTheme="majorEastAsia" w:hAnsiTheme="majorEastAsia"/>
          <w:b/>
          <w:sz w:val="22"/>
          <w:szCs w:val="21"/>
          <w:u w:val="single"/>
          <w:shd w:val="clear" w:color="auto" w:fill="D9D9D9" w:themeFill="background1" w:themeFillShade="D9"/>
        </w:rPr>
      </w:pPr>
      <w:r w:rsidRPr="00941501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４</w:t>
      </w:r>
      <w:r w:rsidR="00017B84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 xml:space="preserve">　洪水・</w:t>
      </w:r>
      <w:r w:rsidR="00433AF0">
        <w:rPr>
          <w:rFonts w:asciiTheme="majorEastAsia" w:eastAsiaTheme="majorEastAsia" w:hAnsiTheme="majorEastAsia" w:hint="eastAsia"/>
          <w:b/>
          <w:sz w:val="22"/>
          <w:szCs w:val="21"/>
          <w:u w:val="single"/>
          <w:shd w:val="clear" w:color="auto" w:fill="D9D9D9" w:themeFill="background1" w:themeFillShade="D9"/>
        </w:rPr>
        <w:t>土砂災害を想定した避難訓練の実施</w:t>
      </w:r>
    </w:p>
    <w:p w14:paraId="3FCBA793" w14:textId="77777777" w:rsidR="005063E0" w:rsidRDefault="005063E0" w:rsidP="00D473CC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■市では、毎年８月に大規模地震を想定した地震総合防災訓練（市主導）を</w:t>
      </w:r>
      <w:r w:rsidR="00716844">
        <w:rPr>
          <w:rFonts w:asciiTheme="minorEastAsia" w:eastAsiaTheme="minorEastAsia" w:hAnsiTheme="minorEastAsia" w:hint="eastAsia"/>
          <w:szCs w:val="21"/>
        </w:rPr>
        <w:t>実施</w:t>
      </w:r>
      <w:r>
        <w:rPr>
          <w:rFonts w:asciiTheme="minorEastAsia" w:eastAsiaTheme="minorEastAsia" w:hAnsiTheme="minorEastAsia" w:hint="eastAsia"/>
          <w:szCs w:val="21"/>
        </w:rPr>
        <w:t>していますが、</w:t>
      </w:r>
      <w:r w:rsidRPr="005063E0">
        <w:rPr>
          <w:rFonts w:asciiTheme="minorEastAsia" w:eastAsiaTheme="minorEastAsia" w:hAnsiTheme="minorEastAsia" w:hint="eastAsia"/>
          <w:szCs w:val="21"/>
        </w:rPr>
        <w:t>大</w:t>
      </w:r>
      <w:r w:rsidR="00386E3F">
        <w:rPr>
          <w:rFonts w:asciiTheme="minorEastAsia" w:eastAsiaTheme="minorEastAsia" w:hAnsiTheme="minorEastAsia" w:hint="eastAsia"/>
          <w:szCs w:val="21"/>
        </w:rPr>
        <w:t>雨等による洪水や土砂災害を想定した住民主体</w:t>
      </w:r>
      <w:r w:rsidRPr="005063E0">
        <w:rPr>
          <w:rFonts w:asciiTheme="minorEastAsia" w:eastAsiaTheme="minorEastAsia" w:hAnsiTheme="minorEastAsia" w:hint="eastAsia"/>
          <w:szCs w:val="21"/>
        </w:rPr>
        <w:t>の避難訓練（区主導）</w:t>
      </w:r>
      <w:r>
        <w:rPr>
          <w:rFonts w:asciiTheme="minorEastAsia" w:eastAsiaTheme="minorEastAsia" w:hAnsiTheme="minorEastAsia" w:hint="eastAsia"/>
          <w:szCs w:val="21"/>
        </w:rPr>
        <w:t>の実施</w:t>
      </w:r>
      <w:r w:rsidR="007A1966">
        <w:rPr>
          <w:rFonts w:asciiTheme="minorEastAsia" w:eastAsiaTheme="minorEastAsia" w:hAnsiTheme="minorEastAsia" w:hint="eastAsia"/>
          <w:szCs w:val="21"/>
        </w:rPr>
        <w:t>について、</w:t>
      </w:r>
      <w:r>
        <w:rPr>
          <w:rFonts w:asciiTheme="minorEastAsia" w:eastAsiaTheme="minorEastAsia" w:hAnsiTheme="minorEastAsia" w:hint="eastAsia"/>
          <w:szCs w:val="21"/>
        </w:rPr>
        <w:t>検討をお願いします。</w:t>
      </w:r>
      <w:r w:rsidR="001E23BA">
        <w:rPr>
          <w:rFonts w:asciiTheme="minorEastAsia" w:eastAsiaTheme="minorEastAsia" w:hAnsiTheme="minorEastAsia" w:hint="eastAsia"/>
          <w:szCs w:val="21"/>
        </w:rPr>
        <w:t>５月の自主防災会長会で訓練実施計画・報告書を提出していただきます。</w:t>
      </w:r>
    </w:p>
    <w:p w14:paraId="02E876AB" w14:textId="77777777" w:rsidR="007A1966" w:rsidRDefault="007A1966" w:rsidP="00D473CC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■実施日程については、</w:t>
      </w:r>
      <w:r w:rsidRPr="005063E0">
        <w:rPr>
          <w:rFonts w:asciiTheme="minorEastAsia" w:eastAsiaTheme="minorEastAsia" w:hAnsiTheme="minorEastAsia" w:hint="eastAsia"/>
          <w:szCs w:val="21"/>
        </w:rPr>
        <w:t>国で毎年</w:t>
      </w:r>
      <w:r>
        <w:rPr>
          <w:rFonts w:asciiTheme="minorEastAsia" w:eastAsiaTheme="minorEastAsia" w:hAnsiTheme="minorEastAsia" w:hint="eastAsia"/>
          <w:szCs w:val="21"/>
        </w:rPr>
        <w:t>６</w:t>
      </w:r>
      <w:r w:rsidRPr="005063E0">
        <w:rPr>
          <w:rFonts w:asciiTheme="minorEastAsia" w:eastAsiaTheme="minorEastAsia" w:hAnsiTheme="minorEastAsia"/>
          <w:szCs w:val="21"/>
        </w:rPr>
        <w:t>月を「土</w:t>
      </w:r>
      <w:r>
        <w:rPr>
          <w:rFonts w:asciiTheme="minorEastAsia" w:eastAsiaTheme="minorEastAsia" w:hAnsiTheme="minorEastAsia"/>
          <w:szCs w:val="21"/>
        </w:rPr>
        <w:t>砂災害防止月間」と位置付けて</w:t>
      </w:r>
      <w:r w:rsidR="00D473CC">
        <w:rPr>
          <w:rFonts w:asciiTheme="minorEastAsia" w:eastAsiaTheme="minorEastAsia" w:hAnsiTheme="minorEastAsia" w:hint="eastAsia"/>
          <w:szCs w:val="21"/>
        </w:rPr>
        <w:t>い</w:t>
      </w:r>
      <w:r>
        <w:rPr>
          <w:rFonts w:asciiTheme="minorEastAsia" w:eastAsiaTheme="minorEastAsia" w:hAnsiTheme="minorEastAsia" w:hint="eastAsia"/>
          <w:szCs w:val="21"/>
        </w:rPr>
        <w:t>ますので、出水期に入る６月初旬の実施が望ましいです。</w:t>
      </w:r>
    </w:p>
    <w:p w14:paraId="2B1D1D71" w14:textId="77777777" w:rsidR="007A1966" w:rsidRDefault="007A1966" w:rsidP="006F20E8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■</w:t>
      </w:r>
      <w:r w:rsidR="00D473CC">
        <w:rPr>
          <w:rFonts w:asciiTheme="minorEastAsia" w:eastAsiaTheme="minorEastAsia" w:hAnsiTheme="minorEastAsia" w:hint="eastAsia"/>
          <w:szCs w:val="21"/>
        </w:rPr>
        <w:t>訓練内容としては、</w:t>
      </w:r>
      <w:r>
        <w:rPr>
          <w:rFonts w:asciiTheme="minorEastAsia" w:eastAsiaTheme="minorEastAsia" w:hAnsiTheme="minorEastAsia" w:hint="eastAsia"/>
          <w:szCs w:val="21"/>
        </w:rPr>
        <w:t>区長、自治会長、隣組長を中心に、情報伝達体制や連絡方法の確認を行ったり、住民の皆さんは、</w:t>
      </w:r>
      <w:r w:rsidR="001E23BA">
        <w:rPr>
          <w:rFonts w:asciiTheme="minorEastAsia" w:eastAsiaTheme="minorEastAsia" w:hAnsiTheme="minorEastAsia" w:hint="eastAsia"/>
          <w:szCs w:val="21"/>
        </w:rPr>
        <w:t>事前避難場所や</w:t>
      </w:r>
      <w:r>
        <w:rPr>
          <w:rFonts w:asciiTheme="minorEastAsia" w:eastAsiaTheme="minorEastAsia" w:hAnsiTheme="minorEastAsia" w:hint="eastAsia"/>
          <w:szCs w:val="21"/>
        </w:rPr>
        <w:t>緊急</w:t>
      </w:r>
      <w:r w:rsidR="001E23BA">
        <w:rPr>
          <w:rFonts w:asciiTheme="minorEastAsia" w:eastAsiaTheme="minorEastAsia" w:hAnsiTheme="minorEastAsia" w:hint="eastAsia"/>
          <w:szCs w:val="21"/>
        </w:rPr>
        <w:t>避難場所、避難経路の確認を行うなど、</w:t>
      </w:r>
      <w:r w:rsidR="00D473CC">
        <w:rPr>
          <w:rFonts w:asciiTheme="minorEastAsia" w:eastAsiaTheme="minorEastAsia" w:hAnsiTheme="minorEastAsia" w:hint="eastAsia"/>
          <w:szCs w:val="21"/>
        </w:rPr>
        <w:t>基本的な訓練から実施</w:t>
      </w:r>
      <w:r>
        <w:rPr>
          <w:rFonts w:asciiTheme="minorEastAsia" w:eastAsiaTheme="minorEastAsia" w:hAnsiTheme="minorEastAsia" w:hint="eastAsia"/>
          <w:szCs w:val="21"/>
        </w:rPr>
        <w:t>していただければと思います。</w:t>
      </w:r>
    </w:p>
    <w:p w14:paraId="16FF4F0C" w14:textId="77777777" w:rsidR="00243B67" w:rsidRDefault="00243B67" w:rsidP="006F20E8">
      <w:pPr>
        <w:spacing w:line="320" w:lineRule="exact"/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9241" w:type="dxa"/>
        <w:tblInd w:w="421" w:type="dxa"/>
        <w:tblLook w:val="04A0" w:firstRow="1" w:lastRow="0" w:firstColumn="1" w:lastColumn="0" w:noHBand="0" w:noVBand="1"/>
      </w:tblPr>
      <w:tblGrid>
        <w:gridCol w:w="9241"/>
      </w:tblGrid>
      <w:tr w:rsidR="00243B67" w14:paraId="6E1BA643" w14:textId="77777777" w:rsidTr="008A4752">
        <w:trPr>
          <w:trHeight w:val="5102"/>
        </w:trPr>
        <w:tc>
          <w:tcPr>
            <w:tcW w:w="9241" w:type="dxa"/>
            <w:vAlign w:val="center"/>
          </w:tcPr>
          <w:p w14:paraId="5B88456A" w14:textId="77777777" w:rsidR="00243B67" w:rsidRDefault="00243B67" w:rsidP="008A475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B3B43">
              <w:rPr>
                <w:rFonts w:asciiTheme="majorEastAsia" w:eastAsiaTheme="majorEastAsia" w:hAnsiTheme="majorEastAsia" w:hint="eastAsia"/>
                <w:szCs w:val="21"/>
              </w:rPr>
              <w:t>＜</w:t>
            </w:r>
            <w:r w:rsidRPr="001B3B43">
              <w:rPr>
                <w:rFonts w:asciiTheme="majorEastAsia" w:eastAsiaTheme="majorEastAsia" w:hAnsiTheme="majorEastAsia" w:hint="eastAsia"/>
                <w:szCs w:val="21"/>
                <w:u w:val="single"/>
              </w:rPr>
              <w:t>洪水・土砂災害と地震発生時の避難場所の整理</w:t>
            </w:r>
            <w:r w:rsidRPr="001B3B43">
              <w:rPr>
                <w:rFonts w:asciiTheme="majorEastAsia" w:eastAsiaTheme="majorEastAsia" w:hAnsiTheme="majorEastAsia" w:hint="eastAsia"/>
                <w:szCs w:val="21"/>
              </w:rPr>
              <w:t>＞</w:t>
            </w:r>
          </w:p>
          <w:p w14:paraId="15DBED58" w14:textId="77777777" w:rsidR="008A4752" w:rsidRPr="008A4752" w:rsidRDefault="008A4752" w:rsidP="008A4752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312D09C8" w14:textId="77777777" w:rsidR="00243B67" w:rsidRPr="001B3B43" w:rsidRDefault="00243B67" w:rsidP="002A09C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1B3B43">
              <w:rPr>
                <w:rFonts w:asciiTheme="majorEastAsia" w:eastAsiaTheme="majorEastAsia" w:hAnsiTheme="majorEastAsia" w:hint="eastAsia"/>
                <w:szCs w:val="21"/>
              </w:rPr>
              <w:t>【地震発生時】</w:t>
            </w:r>
          </w:p>
          <w:p w14:paraId="27DD1C11" w14:textId="77777777" w:rsidR="00243B67" w:rsidRPr="00AE56F4" w:rsidRDefault="008A4752" w:rsidP="0079248F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①一次避難場所：隣組で決めた</w:t>
            </w:r>
            <w:r w:rsidR="00243B67" w:rsidRPr="00AE56F4">
              <w:rPr>
                <w:rFonts w:asciiTheme="minorEastAsia" w:eastAsiaTheme="minorEastAsia" w:hAnsiTheme="minorEastAsia" w:hint="eastAsia"/>
                <w:szCs w:val="21"/>
              </w:rPr>
              <w:t>隣組長に家族の安否を報告する場所</w:t>
            </w:r>
          </w:p>
          <w:p w14:paraId="688A8CEB" w14:textId="77777777" w:rsidR="00243B67" w:rsidRDefault="00423196" w:rsidP="0079248F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="0079248F">
              <w:rPr>
                <w:rFonts w:asciiTheme="minorEastAsia" w:eastAsiaTheme="minorEastAsia" w:hAnsiTheme="minorEastAsia" w:hint="eastAsia"/>
                <w:szCs w:val="21"/>
              </w:rPr>
              <w:t>二次避難場所：自治組合で決めた</w:t>
            </w:r>
            <w:r w:rsidR="00243B67" w:rsidRPr="00AE56F4">
              <w:rPr>
                <w:rFonts w:asciiTheme="minorEastAsia" w:eastAsiaTheme="minorEastAsia" w:hAnsiTheme="minorEastAsia" w:hint="eastAsia"/>
                <w:szCs w:val="21"/>
              </w:rPr>
              <w:t>隣組ごとの安否確認状況を</w:t>
            </w:r>
            <w:r w:rsidR="00243B67">
              <w:rPr>
                <w:rFonts w:asciiTheme="minorEastAsia" w:eastAsiaTheme="minorEastAsia" w:hAnsiTheme="minorEastAsia"/>
                <w:szCs w:val="21"/>
              </w:rPr>
              <w:t>取りまとめる場所（集会所</w:t>
            </w:r>
            <w:r w:rsidR="00243B67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="00243B67" w:rsidRPr="00AE56F4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14:paraId="264CFDEC" w14:textId="77777777" w:rsidR="00243B67" w:rsidRDefault="00243B67" w:rsidP="002A09C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2B60572" w14:textId="77777777" w:rsidR="00243B67" w:rsidRPr="001B3B43" w:rsidRDefault="00243B67" w:rsidP="002A09C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1B3B43">
              <w:rPr>
                <w:rFonts w:asciiTheme="majorEastAsia" w:eastAsiaTheme="majorEastAsia" w:hAnsiTheme="majorEastAsia" w:hint="eastAsia"/>
                <w:szCs w:val="21"/>
              </w:rPr>
              <w:t>【洪水・土砂災害】</w:t>
            </w:r>
          </w:p>
          <w:p w14:paraId="4BFBE7E4" w14:textId="77777777" w:rsidR="00243B67" w:rsidRDefault="00243B67" w:rsidP="0079248F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  <w:r w:rsidRPr="00AE56F4">
              <w:rPr>
                <w:rFonts w:asciiTheme="minorEastAsia" w:eastAsiaTheme="minorEastAsia" w:hAnsiTheme="minorEastAsia" w:hint="eastAsia"/>
                <w:szCs w:val="21"/>
              </w:rPr>
              <w:t>事前避難場所：安全に移動できる場合に、少し遠くてもより安全に</w:t>
            </w:r>
            <w:r w:rsidRPr="00AE56F4">
              <w:rPr>
                <w:rFonts w:asciiTheme="minorEastAsia" w:eastAsiaTheme="minorEastAsia" w:hAnsiTheme="minorEastAsia"/>
                <w:szCs w:val="21"/>
              </w:rPr>
              <w:t>避難できる場所</w:t>
            </w:r>
          </w:p>
          <w:p w14:paraId="19FBEAE0" w14:textId="77777777" w:rsidR="00243B67" w:rsidRDefault="00243B67" w:rsidP="0079248F">
            <w:pPr>
              <w:spacing w:line="320" w:lineRule="exact"/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⇒小学校体育館、</w:t>
            </w:r>
            <w:r>
              <w:rPr>
                <w:rFonts w:asciiTheme="minorEastAsia" w:eastAsiaTheme="minorEastAsia" w:hAnsiTheme="minorEastAsia"/>
                <w:szCs w:val="21"/>
              </w:rPr>
              <w:t>親戚・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知人</w:t>
            </w:r>
            <w:r w:rsidRPr="00D473CC">
              <w:rPr>
                <w:rFonts w:asciiTheme="minorEastAsia" w:eastAsiaTheme="minorEastAsia" w:hAnsiTheme="minorEastAsia"/>
                <w:szCs w:val="21"/>
              </w:rPr>
              <w:t>宅など、地区内に限らずより安全な場所</w:t>
            </w:r>
          </w:p>
          <w:p w14:paraId="706E4D11" w14:textId="77777777" w:rsidR="00243B67" w:rsidRPr="00D473CC" w:rsidRDefault="00243B67" w:rsidP="002A09CF">
            <w:pPr>
              <w:spacing w:line="320" w:lineRule="exact"/>
              <w:ind w:leftChars="100" w:left="42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344010">
              <w:rPr>
                <w:rFonts w:asciiTheme="minorEastAsia" w:eastAsiaTheme="minorEastAsia" w:hAnsiTheme="minorEastAsia" w:hint="eastAsia"/>
                <w:szCs w:val="21"/>
                <w:u w:val="wave"/>
              </w:rPr>
              <w:t>巨大台風の襲来が予想される場合や、梅雨時等の長雨が続いたときなど、洪水や土砂災害の避難は、事前避難が原則となります。</w:t>
            </w:r>
          </w:p>
          <w:p w14:paraId="528F8022" w14:textId="77777777" w:rsidR="00243B67" w:rsidRPr="00017B84" w:rsidRDefault="00243B67" w:rsidP="002A09C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6337509" w14:textId="77777777" w:rsidR="00243B67" w:rsidRDefault="00243B67" w:rsidP="0079248F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  <w:r w:rsidRPr="00AE56F4">
              <w:rPr>
                <w:rFonts w:asciiTheme="minorEastAsia" w:eastAsiaTheme="minorEastAsia" w:hAnsiTheme="minorEastAsia" w:hint="eastAsia"/>
                <w:szCs w:val="21"/>
              </w:rPr>
              <w:t>緊急避難場所：移動に危険が伴う場合に、近場で少しでも安全な</w:t>
            </w:r>
            <w:r>
              <w:rPr>
                <w:rFonts w:asciiTheme="minorEastAsia" w:eastAsiaTheme="minorEastAsia" w:hAnsiTheme="minorEastAsia"/>
                <w:szCs w:val="21"/>
              </w:rPr>
              <w:t>避難場所</w:t>
            </w:r>
          </w:p>
          <w:p w14:paraId="5F1DCE8F" w14:textId="77777777" w:rsidR="00243B67" w:rsidRDefault="00243B67" w:rsidP="0079248F">
            <w:pPr>
              <w:spacing w:line="320" w:lineRule="exact"/>
              <w:ind w:firstLineChars="800" w:firstLine="168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⇒</w:t>
            </w:r>
            <w:r>
              <w:rPr>
                <w:rFonts w:asciiTheme="minorEastAsia" w:eastAsiaTheme="minorEastAsia" w:hAnsiTheme="minorEastAsia"/>
                <w:szCs w:val="21"/>
              </w:rPr>
              <w:t>近所の比較的丈夫な建物</w:t>
            </w:r>
            <w:r w:rsidR="00823013">
              <w:rPr>
                <w:rFonts w:asciiTheme="minorEastAsia" w:eastAsiaTheme="minorEastAsia" w:hAnsiTheme="minorEastAsia" w:hint="eastAsia"/>
                <w:szCs w:val="21"/>
              </w:rPr>
              <w:t>の２階</w:t>
            </w:r>
            <w:r>
              <w:rPr>
                <w:rFonts w:asciiTheme="minorEastAsia" w:eastAsiaTheme="minorEastAsia" w:hAnsiTheme="minorEastAsia"/>
                <w:szCs w:val="21"/>
              </w:rPr>
              <w:t>など</w:t>
            </w:r>
          </w:p>
          <w:p w14:paraId="158A1A32" w14:textId="77777777" w:rsidR="00243B67" w:rsidRPr="007A1966" w:rsidRDefault="00243B67" w:rsidP="002A09CF">
            <w:pPr>
              <w:spacing w:line="320" w:lineRule="exact"/>
              <w:ind w:leftChars="100" w:left="42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※ゲリラ豪雨が発生したときなどで、土砂災害や河川の氾濫の危険が高まった場合、遠くまで避難することが危険な状況の時は、緊急避難となります</w:t>
            </w:r>
            <w:r w:rsidR="00823013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35C637B9" w14:textId="77777777" w:rsidR="006F20E8" w:rsidRPr="007A1966" w:rsidRDefault="006F20E8" w:rsidP="00823013">
      <w:pPr>
        <w:spacing w:line="320" w:lineRule="exact"/>
        <w:rPr>
          <w:rFonts w:asciiTheme="minorEastAsia" w:eastAsiaTheme="minorEastAsia" w:hAnsiTheme="minorEastAsia"/>
          <w:szCs w:val="21"/>
        </w:rPr>
      </w:pPr>
    </w:p>
    <w:tbl>
      <w:tblPr>
        <w:tblStyle w:val="ac"/>
        <w:tblW w:w="9241" w:type="dxa"/>
        <w:tblInd w:w="421" w:type="dxa"/>
        <w:tblLook w:val="04A0" w:firstRow="1" w:lastRow="0" w:firstColumn="1" w:lastColumn="0" w:noHBand="0" w:noVBand="1"/>
      </w:tblPr>
      <w:tblGrid>
        <w:gridCol w:w="9241"/>
      </w:tblGrid>
      <w:tr w:rsidR="007A1966" w14:paraId="0F4B39A6" w14:textId="77777777" w:rsidTr="00070BE4">
        <w:trPr>
          <w:trHeight w:val="3402"/>
        </w:trPr>
        <w:tc>
          <w:tcPr>
            <w:tcW w:w="9241" w:type="dxa"/>
            <w:vAlign w:val="center"/>
          </w:tcPr>
          <w:p w14:paraId="105496E4" w14:textId="77777777" w:rsidR="0079248F" w:rsidRDefault="007A1966" w:rsidP="0079248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B3B43">
              <w:rPr>
                <w:rFonts w:asciiTheme="majorEastAsia" w:eastAsiaTheme="majorEastAsia" w:hAnsiTheme="majorEastAsia" w:hint="eastAsia"/>
                <w:szCs w:val="21"/>
              </w:rPr>
              <w:t>＜</w:t>
            </w:r>
            <w:r w:rsidRPr="001B3B43">
              <w:rPr>
                <w:rFonts w:asciiTheme="majorEastAsia" w:eastAsiaTheme="majorEastAsia" w:hAnsiTheme="majorEastAsia" w:hint="eastAsia"/>
                <w:szCs w:val="21"/>
                <w:u w:val="single"/>
              </w:rPr>
              <w:t>地震を想定した避難とは、避難対応が根本的に異なることを理解しましょう！</w:t>
            </w:r>
            <w:r w:rsidRPr="001B3B43">
              <w:rPr>
                <w:rFonts w:asciiTheme="majorEastAsia" w:eastAsiaTheme="majorEastAsia" w:hAnsiTheme="majorEastAsia" w:hint="eastAsia"/>
                <w:szCs w:val="21"/>
              </w:rPr>
              <w:t>＞</w:t>
            </w:r>
          </w:p>
          <w:p w14:paraId="182D64C6" w14:textId="77777777" w:rsidR="008A4752" w:rsidRDefault="008A4752" w:rsidP="0079248F">
            <w:pPr>
              <w:spacing w:line="32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07FBF65" w14:textId="77777777" w:rsidR="00853324" w:rsidRPr="0079248F" w:rsidRDefault="00853324" w:rsidP="0079248F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〇地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震を想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定した避難訓練は、地震発生後にどう対応するかを確認するもの。</w:t>
            </w:r>
          </w:p>
          <w:p w14:paraId="5FDE59C2" w14:textId="77777777" w:rsidR="007A1966" w:rsidRPr="007A1966" w:rsidRDefault="00853324" w:rsidP="0079248F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 w:rsidR="00017B84">
              <w:rPr>
                <w:rFonts w:asciiTheme="minorEastAsia" w:eastAsiaTheme="minorEastAsia" w:hAnsiTheme="minorEastAsia" w:hint="eastAsia"/>
                <w:szCs w:val="21"/>
              </w:rPr>
              <w:t>洪水</w:t>
            </w:r>
            <w:r w:rsidR="006F20E8">
              <w:rPr>
                <w:rFonts w:asciiTheme="minorEastAsia" w:eastAsiaTheme="minorEastAsia" w:hAnsiTheme="minorEastAsia" w:hint="eastAsia"/>
                <w:szCs w:val="21"/>
              </w:rPr>
              <w:t>や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土砂災害からの避難訓練は、災害が発生する前に地域の異変（予兆現象など）に住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民一人ひとりが気づき、地域全員で避難を行えるかを確認するものであり、</w:t>
            </w:r>
            <w:r w:rsidRPr="007A1966">
              <w:rPr>
                <w:rFonts w:asciiTheme="minorEastAsia" w:eastAsiaTheme="minorEastAsia" w:hAnsiTheme="minorEastAsia" w:hint="eastAsia"/>
                <w:szCs w:val="21"/>
              </w:rPr>
              <w:t>地震の避難訓練のように、訓練開始と同時に避難を開始するものではない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70266009" w14:textId="77777777" w:rsidR="007A1966" w:rsidRPr="007A1966" w:rsidRDefault="00853324" w:rsidP="0079248F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地域の異変に、より早く気づき避難</w:t>
            </w:r>
            <w:r w:rsidR="00E21E85">
              <w:rPr>
                <w:rFonts w:asciiTheme="minorEastAsia" w:eastAsiaTheme="minorEastAsia" w:hAnsiTheme="minorEastAsia" w:hint="eastAsia"/>
                <w:szCs w:val="21"/>
              </w:rPr>
              <w:t>を開始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する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ため、避難訓練では、「①</w:t>
            </w:r>
            <w:r w:rsidR="007A1966">
              <w:rPr>
                <w:rFonts w:asciiTheme="minorEastAsia" w:eastAsiaTheme="minorEastAsia" w:hAnsiTheme="minorEastAsia" w:hint="eastAsia"/>
                <w:szCs w:val="21"/>
              </w:rPr>
              <w:t>予兆現象発見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」「②警戒開始」「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③自主避難開始」「④自主避難完了」ができるかをそれぞれ確認する</w:t>
            </w:r>
            <w:r w:rsidR="007A1966" w:rsidRPr="007A196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0B3F1D14" w14:textId="77777777" w:rsidR="007A1966" w:rsidRPr="007A1966" w:rsidRDefault="00853324" w:rsidP="0079248F">
            <w:pPr>
              <w:spacing w:line="320" w:lineRule="exact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〇</w:t>
            </w:r>
            <w:r w:rsidR="007A1966" w:rsidRPr="005063E0">
              <w:rPr>
                <w:rFonts w:asciiTheme="minorEastAsia" w:eastAsiaTheme="minorEastAsia" w:hAnsiTheme="minorEastAsia" w:hint="eastAsia"/>
                <w:szCs w:val="21"/>
              </w:rPr>
              <w:t>市からの避難指示を待つのではなく、住民自らが災害の予兆現象に気づき、各自治会や区へ連絡するとともに、自らの判断で自主的に避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難を開始し、災害による被害を事前に回避することが大切。</w:t>
            </w:r>
          </w:p>
        </w:tc>
      </w:tr>
    </w:tbl>
    <w:p w14:paraId="53EF3D51" w14:textId="77777777" w:rsidR="00A52BE8" w:rsidRPr="005D0AA0" w:rsidRDefault="00A52BE8" w:rsidP="00AE56F4">
      <w:pPr>
        <w:spacing w:line="320" w:lineRule="exact"/>
        <w:rPr>
          <w:rFonts w:asciiTheme="minorEastAsia" w:eastAsiaTheme="minorEastAsia" w:hAnsiTheme="minorEastAsia"/>
          <w:szCs w:val="21"/>
        </w:rPr>
      </w:pPr>
    </w:p>
    <w:sectPr w:rsidR="00A52BE8" w:rsidRPr="005D0AA0" w:rsidSect="004642D9">
      <w:headerReference w:type="default" r:id="rId8"/>
      <w:footerReference w:type="even" r:id="rId9"/>
      <w:footerReference w:type="default" r:id="rId10"/>
      <w:pgSz w:w="11906" w:h="16838" w:code="9"/>
      <w:pgMar w:top="1134" w:right="1134" w:bottom="851" w:left="1134" w:header="45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397A" w14:textId="77777777" w:rsidR="004B202B" w:rsidRDefault="004B202B" w:rsidP="00CC19F2">
      <w:r>
        <w:separator/>
      </w:r>
    </w:p>
  </w:endnote>
  <w:endnote w:type="continuationSeparator" w:id="0">
    <w:p w14:paraId="23A88494" w14:textId="77777777" w:rsidR="004B202B" w:rsidRDefault="004B202B" w:rsidP="00CC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134208"/>
      <w:docPartObj>
        <w:docPartGallery w:val="Page Numbers (Bottom of Page)"/>
        <w:docPartUnique/>
      </w:docPartObj>
    </w:sdtPr>
    <w:sdtContent>
      <w:p w14:paraId="712E4D50" w14:textId="49413949" w:rsidR="004642D9" w:rsidRDefault="004642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D553E5" w14:textId="77777777" w:rsidR="004642D9" w:rsidRDefault="004642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576715"/>
      <w:docPartObj>
        <w:docPartGallery w:val="Page Numbers (Bottom of Page)"/>
        <w:docPartUnique/>
      </w:docPartObj>
    </w:sdtPr>
    <w:sdtContent>
      <w:p w14:paraId="33586FFB" w14:textId="1E8BC744" w:rsidR="004642D9" w:rsidRDefault="004642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7A87BE" w14:textId="523AC305" w:rsidR="004642D9" w:rsidRPr="004642D9" w:rsidRDefault="004642D9" w:rsidP="004642D9">
    <w:pPr>
      <w:pStyle w:val="aa"/>
      <w:rPr>
        <w:rFonts w:hint="eastAsia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261E" w14:textId="77777777" w:rsidR="004B202B" w:rsidRDefault="004B202B" w:rsidP="00CC19F2">
      <w:r>
        <w:separator/>
      </w:r>
    </w:p>
  </w:footnote>
  <w:footnote w:type="continuationSeparator" w:id="0">
    <w:p w14:paraId="4EF1F87C" w14:textId="77777777" w:rsidR="004B202B" w:rsidRDefault="004B202B" w:rsidP="00CC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CFDB" w14:textId="2545476E" w:rsidR="004642D9" w:rsidRPr="004642D9" w:rsidRDefault="004642D9" w:rsidP="005D0AA0">
    <w:pPr>
      <w:pStyle w:val="a8"/>
      <w:jc w:val="right"/>
      <w:rPr>
        <w:rFonts w:asciiTheme="majorEastAsia" w:eastAsiaTheme="majorEastAsia" w:hAnsiTheme="majorEastAsia"/>
        <w:sz w:val="28"/>
        <w:szCs w:val="36"/>
        <w:bdr w:val="single" w:sz="4" w:space="0" w:color="auto"/>
        <w:lang w:eastAsia="zh-CN"/>
      </w:rPr>
    </w:pPr>
    <w:r w:rsidRPr="004642D9">
      <w:rPr>
        <w:rFonts w:asciiTheme="majorEastAsia" w:eastAsiaTheme="majorEastAsia" w:hAnsiTheme="majorEastAsia" w:hint="eastAsia"/>
        <w:sz w:val="28"/>
        <w:szCs w:val="36"/>
        <w:bdr w:val="single" w:sz="4" w:space="0" w:color="auto"/>
      </w:rPr>
      <w:t>資料１０</w:t>
    </w:r>
  </w:p>
  <w:p w14:paraId="0D666999" w14:textId="08739911" w:rsidR="005D0AA0" w:rsidRPr="005D0AA0" w:rsidRDefault="00823332" w:rsidP="005D0AA0">
    <w:pPr>
      <w:pStyle w:val="a8"/>
      <w:jc w:val="right"/>
      <w:rPr>
        <w:rFonts w:ascii="ＭＳ 明朝" w:eastAsia="ＭＳ 明朝" w:hAnsi="ＭＳ 明朝"/>
        <w:sz w:val="20"/>
        <w:lang w:eastAsia="zh-CN"/>
      </w:rPr>
    </w:pPr>
    <w:r>
      <w:rPr>
        <w:rFonts w:ascii="ＭＳ 明朝" w:eastAsia="ＭＳ 明朝" w:hAnsi="ＭＳ 明朝"/>
        <w:sz w:val="20"/>
        <w:lang w:eastAsia="zh-CN"/>
      </w:rPr>
      <w:t>R0</w:t>
    </w:r>
    <w:r>
      <w:rPr>
        <w:rFonts w:ascii="ＭＳ 明朝" w:eastAsia="ＭＳ 明朝" w:hAnsi="ＭＳ 明朝" w:hint="eastAsia"/>
        <w:sz w:val="20"/>
        <w:lang w:eastAsia="zh-CN"/>
      </w:rPr>
      <w:t>7</w:t>
    </w:r>
    <w:r w:rsidR="005D7042">
      <w:rPr>
        <w:rFonts w:ascii="ＭＳ 明朝" w:eastAsia="ＭＳ 明朝" w:hAnsi="ＭＳ 明朝"/>
        <w:sz w:val="20"/>
        <w:lang w:eastAsia="zh-CN"/>
      </w:rPr>
      <w:t>.1</w:t>
    </w:r>
    <w:r w:rsidR="005D7042">
      <w:rPr>
        <w:rFonts w:ascii="ＭＳ 明朝" w:eastAsia="ＭＳ 明朝" w:hAnsi="ＭＳ 明朝" w:hint="eastAsia"/>
        <w:sz w:val="20"/>
        <w:lang w:eastAsia="zh-CN"/>
      </w:rPr>
      <w:t>1</w:t>
    </w:r>
    <w:r w:rsidR="005D0AA0" w:rsidRPr="005D0AA0">
      <w:rPr>
        <w:rFonts w:ascii="ＭＳ 明朝" w:eastAsia="ＭＳ 明朝" w:hAnsi="ＭＳ 明朝"/>
        <w:sz w:val="20"/>
        <w:lang w:eastAsia="zh-CN"/>
      </w:rPr>
      <w:t xml:space="preserve"> </w:t>
    </w:r>
    <w:r w:rsidR="005D0AA0" w:rsidRPr="005D0AA0">
      <w:rPr>
        <w:rFonts w:ascii="ＭＳ 明朝" w:eastAsia="ＭＳ 明朝" w:hAnsi="ＭＳ 明朝" w:hint="eastAsia"/>
        <w:sz w:val="20"/>
        <w:lang w:eastAsia="zh-CN"/>
      </w:rPr>
      <w:t>区長会資料（危機管理課）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74FE"/>
    <w:multiLevelType w:val="hybridMultilevel"/>
    <w:tmpl w:val="5916FE40"/>
    <w:lvl w:ilvl="0" w:tplc="BFB052A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D17A81"/>
    <w:multiLevelType w:val="multilevel"/>
    <w:tmpl w:val="9A32F2BC"/>
    <w:lvl w:ilvl="0">
      <w:start w:val="1"/>
      <w:numFmt w:val="decimalFullWidth"/>
      <w:lvlText w:val="第%1章"/>
      <w:lvlJc w:val="left"/>
      <w:pPr>
        <w:tabs>
          <w:tab w:val="num" w:pos="1418"/>
        </w:tabs>
        <w:ind w:left="1418" w:hanging="1021"/>
      </w:pPr>
      <w:rPr>
        <w:rFonts w:ascii="ＭＳ ゴシック" w:eastAsia="ＭＳ ゴシック" w:hint="eastAsia"/>
        <w:b/>
        <w:i w:val="0"/>
        <w:sz w:val="32"/>
        <w:szCs w:val="32"/>
      </w:rPr>
    </w:lvl>
    <w:lvl w:ilvl="1">
      <w:start w:val="1"/>
      <w:numFmt w:val="decimalFullWidth"/>
      <w:lvlText w:val="第%2節"/>
      <w:lvlJc w:val="left"/>
      <w:pPr>
        <w:tabs>
          <w:tab w:val="num" w:pos="1576"/>
        </w:tabs>
        <w:ind w:left="1576" w:hanging="738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FullWidth"/>
      <w:lvlText w:val="第%3"/>
      <w:lvlJc w:val="left"/>
      <w:pPr>
        <w:tabs>
          <w:tab w:val="num" w:pos="952"/>
        </w:tabs>
        <w:ind w:left="952" w:hanging="397"/>
      </w:pPr>
      <w:rPr>
        <w:rFonts w:ascii="ＭＳ ゴシック" w:eastAsia="ＭＳ ゴシック" w:hint="eastAsia"/>
        <w:b/>
        <w:i w:val="0"/>
        <w:sz w:val="24"/>
        <w:szCs w:val="24"/>
      </w:rPr>
    </w:lvl>
    <w:lvl w:ilvl="3">
      <w:start w:val="1"/>
      <w:numFmt w:val="decimalFullWidth"/>
      <w:lvlText w:val="%4"/>
      <w:lvlJc w:val="left"/>
      <w:pPr>
        <w:tabs>
          <w:tab w:val="num" w:pos="2269"/>
        </w:tabs>
        <w:ind w:left="2269" w:hanging="567"/>
      </w:pPr>
      <w:rPr>
        <w:rFonts w:ascii="ＭＳ ゴシック" w:eastAsia="ＭＳ ゴシック" w:hint="eastAsia"/>
        <w:b/>
        <w:i w:val="0"/>
        <w:sz w:val="22"/>
        <w:szCs w:val="22"/>
      </w:rPr>
    </w:lvl>
    <w:lvl w:ilvl="4">
      <w:start w:val="1"/>
      <w:numFmt w:val="decimal"/>
      <w:lvlText w:val="(%5)"/>
      <w:lvlJc w:val="left"/>
      <w:pPr>
        <w:tabs>
          <w:tab w:val="num" w:pos="1519"/>
        </w:tabs>
        <w:ind w:left="1292" w:hanging="283"/>
      </w:pPr>
      <w:rPr>
        <w:rFonts w:ascii="ＭＳ 明朝" w:eastAsia="ＭＳ 明朝" w:hint="eastAsia"/>
        <w:b w:val="0"/>
        <w:i w:val="0"/>
        <w:sz w:val="21"/>
        <w:szCs w:val="21"/>
      </w:rPr>
    </w:lvl>
    <w:lvl w:ilvl="5">
      <w:start w:val="1"/>
      <w:numFmt w:val="aiueoFullWidth"/>
      <w:lvlText w:val="%6"/>
      <w:lvlJc w:val="left"/>
      <w:pPr>
        <w:tabs>
          <w:tab w:val="num" w:pos="1746"/>
        </w:tabs>
        <w:ind w:left="1519" w:hanging="340"/>
      </w:pPr>
      <w:rPr>
        <w:rFonts w:ascii="ＭＳ 明朝" w:eastAsia="ＭＳ 明朝" w:hint="eastAsia"/>
        <w:b w:val="0"/>
        <w:i w:val="0"/>
        <w:sz w:val="21"/>
        <w:szCs w:val="21"/>
      </w:rPr>
    </w:lvl>
    <w:lvl w:ilvl="6">
      <w:start w:val="1"/>
      <w:numFmt w:val="aiueo"/>
      <w:lvlText w:val="(%7)"/>
      <w:lvlJc w:val="left"/>
      <w:pPr>
        <w:tabs>
          <w:tab w:val="num" w:pos="1916"/>
        </w:tabs>
        <w:ind w:left="1689" w:hanging="284"/>
      </w:pPr>
      <w:rPr>
        <w:rFonts w:ascii="ＭＳ 明朝" w:eastAsia="ＭＳ 明朝" w:hint="eastAsia"/>
        <w:b w:val="0"/>
        <w:i w:val="0"/>
        <w:sz w:val="21"/>
        <w:szCs w:val="21"/>
      </w:rPr>
    </w:lvl>
    <w:lvl w:ilvl="7">
      <w:start w:val="1"/>
      <w:numFmt w:val="lowerLetter"/>
      <w:lvlText w:val="%8"/>
      <w:lvlJc w:val="left"/>
      <w:pPr>
        <w:tabs>
          <w:tab w:val="num" w:pos="1916"/>
        </w:tabs>
        <w:ind w:left="1689" w:hanging="284"/>
      </w:pPr>
      <w:rPr>
        <w:rFonts w:ascii="ＭＳ 明朝" w:eastAsia="ＭＳ 明朝" w:hint="eastAsia"/>
        <w:b w:val="0"/>
        <w:i w:val="0"/>
        <w:sz w:val="21"/>
        <w:szCs w:val="21"/>
      </w:rPr>
    </w:lvl>
    <w:lvl w:ilvl="8">
      <w:start w:val="1"/>
      <w:numFmt w:val="lowerLetter"/>
      <w:lvlText w:val="(%9)"/>
      <w:lvlJc w:val="left"/>
      <w:pPr>
        <w:tabs>
          <w:tab w:val="num" w:pos="2086"/>
        </w:tabs>
        <w:ind w:left="1859" w:hanging="283"/>
      </w:pPr>
      <w:rPr>
        <w:rFonts w:ascii="ＭＳ 明朝" w:eastAsia="ＭＳ 明朝" w:hint="eastAsia"/>
        <w:b w:val="0"/>
        <w:i w:val="0"/>
        <w:sz w:val="21"/>
        <w:szCs w:val="21"/>
      </w:rPr>
    </w:lvl>
  </w:abstractNum>
  <w:num w:numId="1" w16cid:durableId="2093967471">
    <w:abstractNumId w:val="0"/>
  </w:num>
  <w:num w:numId="2" w16cid:durableId="373846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E5"/>
    <w:rsid w:val="000013A1"/>
    <w:rsid w:val="00004DA6"/>
    <w:rsid w:val="0001431B"/>
    <w:rsid w:val="000171FF"/>
    <w:rsid w:val="00017B84"/>
    <w:rsid w:val="00053F6F"/>
    <w:rsid w:val="00070BE4"/>
    <w:rsid w:val="00084378"/>
    <w:rsid w:val="000943A0"/>
    <w:rsid w:val="000C3FF8"/>
    <w:rsid w:val="000C4569"/>
    <w:rsid w:val="000D562B"/>
    <w:rsid w:val="00116B1B"/>
    <w:rsid w:val="001419A8"/>
    <w:rsid w:val="00143835"/>
    <w:rsid w:val="00150744"/>
    <w:rsid w:val="001508A0"/>
    <w:rsid w:val="00177B6A"/>
    <w:rsid w:val="001950A2"/>
    <w:rsid w:val="001B3B43"/>
    <w:rsid w:val="001D0A70"/>
    <w:rsid w:val="001E23BA"/>
    <w:rsid w:val="001E5B7F"/>
    <w:rsid w:val="001F5D2B"/>
    <w:rsid w:val="001F73AA"/>
    <w:rsid w:val="00205CDB"/>
    <w:rsid w:val="00215515"/>
    <w:rsid w:val="00243B67"/>
    <w:rsid w:val="002567ED"/>
    <w:rsid w:val="002804CD"/>
    <w:rsid w:val="002E1E3B"/>
    <w:rsid w:val="002F3A0F"/>
    <w:rsid w:val="002F75F5"/>
    <w:rsid w:val="00331FC4"/>
    <w:rsid w:val="00336BDA"/>
    <w:rsid w:val="00344010"/>
    <w:rsid w:val="00352D65"/>
    <w:rsid w:val="00356B50"/>
    <w:rsid w:val="003730E4"/>
    <w:rsid w:val="003744E5"/>
    <w:rsid w:val="00386E3F"/>
    <w:rsid w:val="00393A77"/>
    <w:rsid w:val="003A614C"/>
    <w:rsid w:val="003C7BBA"/>
    <w:rsid w:val="00402362"/>
    <w:rsid w:val="00422D73"/>
    <w:rsid w:val="00423196"/>
    <w:rsid w:val="00433AF0"/>
    <w:rsid w:val="00437291"/>
    <w:rsid w:val="004373D0"/>
    <w:rsid w:val="0045066E"/>
    <w:rsid w:val="004642D9"/>
    <w:rsid w:val="004B202B"/>
    <w:rsid w:val="004C5F11"/>
    <w:rsid w:val="004D79C7"/>
    <w:rsid w:val="004F5876"/>
    <w:rsid w:val="004F654A"/>
    <w:rsid w:val="005063E0"/>
    <w:rsid w:val="005C1FC4"/>
    <w:rsid w:val="005C4959"/>
    <w:rsid w:val="005C4BF2"/>
    <w:rsid w:val="005C4CE5"/>
    <w:rsid w:val="005D0AA0"/>
    <w:rsid w:val="005D7042"/>
    <w:rsid w:val="00623D6F"/>
    <w:rsid w:val="00625A10"/>
    <w:rsid w:val="00645950"/>
    <w:rsid w:val="00660C58"/>
    <w:rsid w:val="0068565E"/>
    <w:rsid w:val="006C6DF6"/>
    <w:rsid w:val="006D3165"/>
    <w:rsid w:val="006F1563"/>
    <w:rsid w:val="006F20E8"/>
    <w:rsid w:val="007053D4"/>
    <w:rsid w:val="00705A4D"/>
    <w:rsid w:val="00716844"/>
    <w:rsid w:val="0071692A"/>
    <w:rsid w:val="007170D3"/>
    <w:rsid w:val="00744D8C"/>
    <w:rsid w:val="00747422"/>
    <w:rsid w:val="00762243"/>
    <w:rsid w:val="007748C9"/>
    <w:rsid w:val="00787A65"/>
    <w:rsid w:val="0079248F"/>
    <w:rsid w:val="007933D0"/>
    <w:rsid w:val="007A1966"/>
    <w:rsid w:val="007B2DEA"/>
    <w:rsid w:val="00802B52"/>
    <w:rsid w:val="00823013"/>
    <w:rsid w:val="00823332"/>
    <w:rsid w:val="00837ABA"/>
    <w:rsid w:val="00843338"/>
    <w:rsid w:val="00853324"/>
    <w:rsid w:val="0086035E"/>
    <w:rsid w:val="008919B6"/>
    <w:rsid w:val="008A25EB"/>
    <w:rsid w:val="008A4752"/>
    <w:rsid w:val="008C21BF"/>
    <w:rsid w:val="008C65C8"/>
    <w:rsid w:val="008D2DB5"/>
    <w:rsid w:val="008F4D05"/>
    <w:rsid w:val="00901F41"/>
    <w:rsid w:val="00904544"/>
    <w:rsid w:val="009112B5"/>
    <w:rsid w:val="00941501"/>
    <w:rsid w:val="00962FA1"/>
    <w:rsid w:val="0097273D"/>
    <w:rsid w:val="00991EAF"/>
    <w:rsid w:val="009A1821"/>
    <w:rsid w:val="009A4670"/>
    <w:rsid w:val="009F41A7"/>
    <w:rsid w:val="00A52BE8"/>
    <w:rsid w:val="00A6271D"/>
    <w:rsid w:val="00A7174A"/>
    <w:rsid w:val="00A7548D"/>
    <w:rsid w:val="00AA7630"/>
    <w:rsid w:val="00AD215F"/>
    <w:rsid w:val="00AE56F4"/>
    <w:rsid w:val="00B1221A"/>
    <w:rsid w:val="00B32771"/>
    <w:rsid w:val="00B44623"/>
    <w:rsid w:val="00B52630"/>
    <w:rsid w:val="00BB418B"/>
    <w:rsid w:val="00BE27C8"/>
    <w:rsid w:val="00BF35E2"/>
    <w:rsid w:val="00BF7584"/>
    <w:rsid w:val="00C01E30"/>
    <w:rsid w:val="00C1103F"/>
    <w:rsid w:val="00C119BC"/>
    <w:rsid w:val="00C21D92"/>
    <w:rsid w:val="00C27477"/>
    <w:rsid w:val="00C45701"/>
    <w:rsid w:val="00C56901"/>
    <w:rsid w:val="00C65B86"/>
    <w:rsid w:val="00C8062A"/>
    <w:rsid w:val="00C837EA"/>
    <w:rsid w:val="00C97E95"/>
    <w:rsid w:val="00CA01F7"/>
    <w:rsid w:val="00CB1C0E"/>
    <w:rsid w:val="00CB2FF1"/>
    <w:rsid w:val="00CC19F2"/>
    <w:rsid w:val="00CC4436"/>
    <w:rsid w:val="00D10B1B"/>
    <w:rsid w:val="00D13280"/>
    <w:rsid w:val="00D1441C"/>
    <w:rsid w:val="00D2239D"/>
    <w:rsid w:val="00D27671"/>
    <w:rsid w:val="00D440EF"/>
    <w:rsid w:val="00D473CC"/>
    <w:rsid w:val="00D51C77"/>
    <w:rsid w:val="00D5546B"/>
    <w:rsid w:val="00D73320"/>
    <w:rsid w:val="00D7713A"/>
    <w:rsid w:val="00DB4F6F"/>
    <w:rsid w:val="00DD31C0"/>
    <w:rsid w:val="00DD6336"/>
    <w:rsid w:val="00DE1E68"/>
    <w:rsid w:val="00DF0ABB"/>
    <w:rsid w:val="00E006AE"/>
    <w:rsid w:val="00E07D40"/>
    <w:rsid w:val="00E205D0"/>
    <w:rsid w:val="00E21E85"/>
    <w:rsid w:val="00E47AAC"/>
    <w:rsid w:val="00E634BC"/>
    <w:rsid w:val="00E74686"/>
    <w:rsid w:val="00EA67FA"/>
    <w:rsid w:val="00EC18BC"/>
    <w:rsid w:val="00ED2F02"/>
    <w:rsid w:val="00ED5541"/>
    <w:rsid w:val="00ED744D"/>
    <w:rsid w:val="00F34A51"/>
    <w:rsid w:val="00F433A4"/>
    <w:rsid w:val="00F53A09"/>
    <w:rsid w:val="00F64AAA"/>
    <w:rsid w:val="00F67ED6"/>
    <w:rsid w:val="00FB661A"/>
    <w:rsid w:val="00FD0B43"/>
    <w:rsid w:val="00FE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4B2F13"/>
  <w15:docId w15:val="{81E6E1E6-E7E1-4006-B24F-C311BD34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6AE"/>
    <w:pPr>
      <w:widowControl w:val="0"/>
      <w:jc w:val="both"/>
    </w:pPr>
    <w:rPr>
      <w:rFonts w:ascii="HG丸ｺﾞｼｯｸM-PRO" w:eastAsia="HG丸ｺﾞｼｯｸM-PRO" w:hAnsi="ＭＳ ゴシック"/>
    </w:rPr>
  </w:style>
  <w:style w:type="paragraph" w:styleId="1">
    <w:name w:val="heading 1"/>
    <w:basedOn w:val="a"/>
    <w:next w:val="a"/>
    <w:link w:val="10"/>
    <w:qFormat/>
    <w:rsid w:val="00E006A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qFormat/>
    <w:rsid w:val="009A4670"/>
    <w:pPr>
      <w:keepNext/>
      <w:tabs>
        <w:tab w:val="num" w:pos="1576"/>
      </w:tabs>
      <w:spacing w:beforeLines="200" w:afterLines="200" w:line="360" w:lineRule="exact"/>
      <w:ind w:left="1576" w:hanging="738"/>
      <w:outlineLvl w:val="1"/>
    </w:pPr>
    <w:rPr>
      <w:rFonts w:ascii="ＭＳ ゴシック" w:eastAsia="ＭＳ ゴシック" w:hAnsi="Arial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A4670"/>
    <w:pPr>
      <w:keepNext/>
      <w:tabs>
        <w:tab w:val="num" w:pos="952"/>
      </w:tabs>
      <w:spacing w:beforeLines="200" w:line="360" w:lineRule="exact"/>
      <w:ind w:left="952" w:right="420" w:hanging="397"/>
      <w:outlineLvl w:val="2"/>
    </w:pPr>
    <w:rPr>
      <w:rFonts w:ascii="Arial" w:eastAsia="ＭＳ ゴシック" w:hAnsi="Arial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9A4670"/>
    <w:pPr>
      <w:widowControl/>
      <w:tabs>
        <w:tab w:val="left" w:pos="1260"/>
        <w:tab w:val="num" w:pos="2269"/>
      </w:tabs>
      <w:adjustRightInd w:val="0"/>
      <w:spacing w:beforeLines="100" w:line="360" w:lineRule="exact"/>
      <w:ind w:left="2269" w:hanging="567"/>
      <w:contextualSpacing/>
      <w:outlineLvl w:val="3"/>
    </w:pPr>
    <w:rPr>
      <w:rFonts w:ascii="ＭＳ ゴシック" w:eastAsia="ＭＳ ゴシック" w:cs="Times New Roman"/>
      <w:b/>
      <w:bCs/>
      <w:sz w:val="22"/>
    </w:rPr>
  </w:style>
  <w:style w:type="paragraph" w:styleId="5">
    <w:name w:val="heading 5"/>
    <w:basedOn w:val="a"/>
    <w:next w:val="a"/>
    <w:link w:val="50"/>
    <w:qFormat/>
    <w:rsid w:val="009A4670"/>
    <w:pPr>
      <w:tabs>
        <w:tab w:val="num" w:pos="1519"/>
      </w:tabs>
      <w:spacing w:line="360" w:lineRule="exact"/>
      <w:ind w:left="1292" w:rightChars="200" w:right="420" w:hanging="283"/>
      <w:outlineLvl w:val="4"/>
    </w:pPr>
    <w:rPr>
      <w:rFonts w:ascii="Arial" w:eastAsia="ＭＳ 明朝" w:hAnsi="Arial" w:cs="Times New Roman"/>
      <w:szCs w:val="24"/>
    </w:rPr>
  </w:style>
  <w:style w:type="paragraph" w:styleId="6">
    <w:name w:val="heading 6"/>
    <w:aliases w:val=" Char"/>
    <w:basedOn w:val="a"/>
    <w:next w:val="a"/>
    <w:link w:val="60"/>
    <w:qFormat/>
    <w:rsid w:val="009A4670"/>
    <w:pPr>
      <w:tabs>
        <w:tab w:val="num" w:pos="1746"/>
      </w:tabs>
      <w:spacing w:line="360" w:lineRule="exact"/>
      <w:ind w:left="1519" w:hanging="340"/>
      <w:outlineLvl w:val="5"/>
    </w:pPr>
    <w:rPr>
      <w:rFonts w:ascii="Century" w:eastAsia="ＭＳ 明朝" w:hAnsi="Century" w:cs="Times New Roman"/>
      <w:bCs/>
      <w:szCs w:val="24"/>
    </w:rPr>
  </w:style>
  <w:style w:type="paragraph" w:styleId="7">
    <w:name w:val="heading 7"/>
    <w:basedOn w:val="a"/>
    <w:next w:val="a"/>
    <w:link w:val="70"/>
    <w:qFormat/>
    <w:rsid w:val="009A4670"/>
    <w:pPr>
      <w:tabs>
        <w:tab w:val="num" w:pos="1916"/>
      </w:tabs>
      <w:spacing w:line="360" w:lineRule="exact"/>
      <w:ind w:left="1689" w:rightChars="200" w:right="420" w:hanging="284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qFormat/>
    <w:rsid w:val="009A4670"/>
    <w:pPr>
      <w:tabs>
        <w:tab w:val="num" w:pos="1916"/>
      </w:tabs>
      <w:spacing w:line="360" w:lineRule="exact"/>
      <w:ind w:left="1689" w:rightChars="200" w:right="200" w:hanging="284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qFormat/>
    <w:rsid w:val="009A4670"/>
    <w:pPr>
      <w:tabs>
        <w:tab w:val="num" w:pos="2086"/>
      </w:tabs>
      <w:spacing w:line="360" w:lineRule="exact"/>
      <w:ind w:left="1859" w:hanging="283"/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6AE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ED744D"/>
    <w:pPr>
      <w:outlineLvl w:val="9"/>
    </w:pPr>
  </w:style>
  <w:style w:type="paragraph" w:styleId="a4">
    <w:name w:val="Title"/>
    <w:basedOn w:val="a"/>
    <w:next w:val="a"/>
    <w:link w:val="a5"/>
    <w:uiPriority w:val="10"/>
    <w:qFormat/>
    <w:rsid w:val="00E006A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E006AE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E006AE"/>
    <w:pPr>
      <w:widowControl w:val="0"/>
      <w:jc w:val="both"/>
    </w:pPr>
    <w:rPr>
      <w:rFonts w:ascii="HG丸ｺﾞｼｯｸM-PRO" w:eastAsia="HG丸ｺﾞｼｯｸM-PRO" w:hAnsi="ＭＳ ゴシック" w:cs="Times New Roman"/>
    </w:rPr>
  </w:style>
  <w:style w:type="paragraph" w:styleId="a7">
    <w:name w:val="List Paragraph"/>
    <w:basedOn w:val="a"/>
    <w:uiPriority w:val="34"/>
    <w:qFormat/>
    <w:rsid w:val="00E006AE"/>
    <w:pPr>
      <w:ind w:leftChars="400" w:left="840"/>
    </w:pPr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CC1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9F2"/>
    <w:rPr>
      <w:rFonts w:ascii="HG丸ｺﾞｼｯｸM-PRO" w:eastAsia="HG丸ｺﾞｼｯｸM-PRO" w:hAnsi="ＭＳ ゴシック"/>
    </w:rPr>
  </w:style>
  <w:style w:type="paragraph" w:styleId="aa">
    <w:name w:val="footer"/>
    <w:basedOn w:val="a"/>
    <w:link w:val="ab"/>
    <w:uiPriority w:val="99"/>
    <w:unhideWhenUsed/>
    <w:rsid w:val="00CC19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9F2"/>
    <w:rPr>
      <w:rFonts w:ascii="HG丸ｺﾞｼｯｸM-PRO" w:eastAsia="HG丸ｺﾞｼｯｸM-PRO" w:hAnsi="ＭＳ ゴシック"/>
    </w:rPr>
  </w:style>
  <w:style w:type="table" w:styleId="ac">
    <w:name w:val="Table Grid"/>
    <w:basedOn w:val="a1"/>
    <w:uiPriority w:val="59"/>
    <w:rsid w:val="001E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F4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rsid w:val="009A4670"/>
    <w:rPr>
      <w:rFonts w:ascii="ＭＳ ゴシック" w:eastAsia="ＭＳ ゴシック" w:hAnsi="Arial" w:cs="Times New Roman"/>
      <w:b/>
      <w:sz w:val="28"/>
      <w:szCs w:val="28"/>
    </w:rPr>
  </w:style>
  <w:style w:type="character" w:customStyle="1" w:styleId="30">
    <w:name w:val="見出し 3 (文字)"/>
    <w:basedOn w:val="a0"/>
    <w:link w:val="3"/>
    <w:rsid w:val="009A4670"/>
    <w:rPr>
      <w:rFonts w:ascii="Arial" w:eastAsia="ＭＳ ゴシック" w:hAnsi="Arial" w:cs="Times New Roman"/>
      <w:b/>
      <w:sz w:val="24"/>
      <w:szCs w:val="24"/>
    </w:rPr>
  </w:style>
  <w:style w:type="character" w:customStyle="1" w:styleId="40">
    <w:name w:val="見出し 4 (文字)"/>
    <w:basedOn w:val="a0"/>
    <w:link w:val="4"/>
    <w:rsid w:val="009A4670"/>
    <w:rPr>
      <w:rFonts w:ascii="ＭＳ ゴシック" w:eastAsia="ＭＳ ゴシック" w:hAnsi="ＭＳ ゴシック" w:cs="Times New Roman"/>
      <w:b/>
      <w:bCs/>
      <w:sz w:val="22"/>
    </w:rPr>
  </w:style>
  <w:style w:type="character" w:customStyle="1" w:styleId="50">
    <w:name w:val="見出し 5 (文字)"/>
    <w:basedOn w:val="a0"/>
    <w:link w:val="5"/>
    <w:rsid w:val="009A4670"/>
    <w:rPr>
      <w:rFonts w:ascii="Arial" w:eastAsia="ＭＳ 明朝" w:hAnsi="Arial" w:cs="Times New Roman"/>
      <w:szCs w:val="24"/>
    </w:rPr>
  </w:style>
  <w:style w:type="character" w:customStyle="1" w:styleId="60">
    <w:name w:val="見出し 6 (文字)"/>
    <w:aliases w:val=" Char (文字)"/>
    <w:basedOn w:val="a0"/>
    <w:link w:val="6"/>
    <w:rsid w:val="009A4670"/>
    <w:rPr>
      <w:rFonts w:ascii="Century" w:eastAsia="ＭＳ 明朝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9A4670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rsid w:val="009A4670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rsid w:val="009A4670"/>
    <w:rPr>
      <w:rFonts w:ascii="Century" w:eastAsia="ＭＳ 明朝" w:hAnsi="Century" w:cs="Times New Roman"/>
      <w:szCs w:val="24"/>
    </w:rPr>
  </w:style>
  <w:style w:type="paragraph" w:customStyle="1" w:styleId="8a">
    <w:name w:val="8　a　本文"/>
    <w:basedOn w:val="a"/>
    <w:rsid w:val="009A4670"/>
    <w:pPr>
      <w:spacing w:line="360" w:lineRule="exact"/>
      <w:ind w:leftChars="900" w:left="1890" w:firstLine="210"/>
    </w:pPr>
    <w:rPr>
      <w:rFonts w:ascii="ＭＳ 明朝" w:eastAsia="ＭＳ 明朝" w:hAnsi="Century" w:cs="Times New Roman"/>
      <w:szCs w:val="21"/>
    </w:rPr>
  </w:style>
  <w:style w:type="paragraph" w:customStyle="1" w:styleId="61">
    <w:name w:val="6　ア　本文"/>
    <w:basedOn w:val="a"/>
    <w:autoRedefine/>
    <w:rsid w:val="009A4670"/>
    <w:pPr>
      <w:spacing w:line="360" w:lineRule="exact"/>
      <w:ind w:firstLineChars="300" w:firstLine="677"/>
      <w:jc w:val="left"/>
    </w:pPr>
    <w:rPr>
      <w:rFonts w:ascii="Century" w:eastAsia="ＭＳ 明朝" w:hAnsi="Century" w:cs="Times New Roman"/>
      <w:color w:val="FF000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89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03D3-5D27-4ACA-92CF-D1D4DEA5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桐山　大</cp:lastModifiedBy>
  <cp:revision>51</cp:revision>
  <cp:lastPrinted>2024-11-15T00:11:00Z</cp:lastPrinted>
  <dcterms:created xsi:type="dcterms:W3CDTF">2023-11-17T00:46:00Z</dcterms:created>
  <dcterms:modified xsi:type="dcterms:W3CDTF">2025-11-25T01:03:00Z</dcterms:modified>
</cp:coreProperties>
</file>