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05CA" w14:textId="77777777" w:rsidR="001F54AF" w:rsidRDefault="00640537">
      <w:pPr>
        <w:jc w:val="center"/>
        <w:rPr>
          <w:rFonts w:ascii="BIZ UDPゴシック" w:eastAsia="BIZ UDPゴシック" w:hAnsi="BIZ UDPゴシック"/>
          <w:b/>
          <w:sz w:val="24"/>
        </w:rPr>
      </w:pPr>
      <w:r>
        <w:rPr>
          <w:rFonts w:hint="eastAsia"/>
          <w:noProof/>
        </w:rPr>
        <mc:AlternateContent>
          <mc:Choice Requires="wps">
            <w:drawing>
              <wp:anchor distT="45720" distB="45720" distL="114300" distR="114300" simplePos="0" relativeHeight="2" behindDoc="0" locked="0" layoutInCell="1" hidden="0" allowOverlap="1" wp14:anchorId="62258AAC" wp14:editId="5E938B03">
                <wp:simplePos x="0" y="0"/>
                <wp:positionH relativeFrom="margin">
                  <wp:align>right</wp:align>
                </wp:positionH>
                <wp:positionV relativeFrom="paragraph">
                  <wp:posOffset>-554990</wp:posOffset>
                </wp:positionV>
                <wp:extent cx="847725" cy="304165"/>
                <wp:effectExtent l="0" t="0" r="28575" b="1968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7725" cy="304165"/>
                        </a:xfrm>
                        <a:prstGeom prst="rect">
                          <a:avLst/>
                        </a:prstGeom>
                        <a:solidFill>
                          <a:srgbClr val="FFFFFF"/>
                        </a:solidFill>
                        <a:ln w="9525">
                          <a:solidFill>
                            <a:srgbClr val="000000"/>
                          </a:solidFill>
                          <a:miter lim="800000"/>
                          <a:headEnd/>
                          <a:tailEnd/>
                        </a:ln>
                      </wps:spPr>
                      <wps:txbx>
                        <w:txbxContent>
                          <w:p w14:paraId="4D50F5EE" w14:textId="05A31E22" w:rsidR="001F54AF" w:rsidRDefault="00640537">
                            <w:r>
                              <w:rPr>
                                <w:rFonts w:ascii="ＭＳ ゴシック" w:eastAsia="ＭＳ ゴシック" w:hAnsi="ＭＳ ゴシック" w:hint="eastAsia"/>
                                <w:sz w:val="24"/>
                              </w:rPr>
                              <w:t>資料１６</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type w14:anchorId="62258AAC" id="_x0000_t202" coordsize="21600,21600" o:spt="202" path="m,l,21600r21600,l21600,xe">
                <v:stroke joinstyle="miter"/>
                <v:path gradientshapeok="t" o:connecttype="rect"/>
              </v:shapetype>
              <v:shape id="テキスト ボックス 2" o:spid="_x0000_s1026" type="#_x0000_t202" style="position:absolute;left:0;text-align:left;margin-left:15.55pt;margin-top:-43.7pt;width:66.75pt;height:23.95pt;z-index:2;visibility:visible;mso-wrap-style:square;mso-height-percent:0;mso-wrap-distance-left:9pt;mso-wrap-distance-top:3.6pt;mso-wrap-distance-right:9pt;mso-wrap-distance-bottom:3.6pt;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">
                <v:textbox>
                  <w:txbxContent>
                    <w:p w14:paraId="4D50F5EE" w14:textId="05A31E22" w:rsidR="001F54AF" w:rsidRDefault="00640537">
                      <w:r>
                        <w:rPr>
                          <w:rFonts w:ascii="ＭＳ ゴシック" w:eastAsia="ＭＳ ゴシック" w:hAnsi="ＭＳ ゴシック" w:hint="eastAsia"/>
                          <w:sz w:val="24"/>
                        </w:rPr>
                        <w:t>資料１６</w:t>
                      </w:r>
                    </w:p>
                  </w:txbxContent>
                </v:textbox>
                <w10:wrap anchorx="margin"/>
              </v:shape>
            </w:pict>
          </mc:Fallback>
        </mc:AlternateContent>
      </w:r>
      <w:r>
        <w:rPr>
          <w:rFonts w:ascii="BIZ UDPゴシック" w:eastAsia="BIZ UDPゴシック" w:hAnsi="BIZ UDPゴシック" w:hint="eastAsia"/>
          <w:b/>
          <w:sz w:val="24"/>
        </w:rPr>
        <w:t>データ放送</w:t>
      </w:r>
      <w:r>
        <w:rPr>
          <w:rFonts w:ascii="BIZ UDPゴシック" w:eastAsia="BIZ UDPゴシック" w:hAnsi="BIZ UDPゴシック"/>
          <w:b/>
          <w:sz w:val="24"/>
        </w:rPr>
        <w:t>を活用した地域回覧板</w:t>
      </w:r>
      <w:r>
        <w:rPr>
          <w:rFonts w:ascii="BIZ UDPゴシック" w:eastAsia="BIZ UDPゴシック" w:hAnsi="BIZ UDPゴシック" w:hint="eastAsia"/>
          <w:b/>
          <w:sz w:val="24"/>
        </w:rPr>
        <w:t>の実証実験について</w:t>
      </w:r>
    </w:p>
    <w:p w14:paraId="0A36E643" w14:textId="77777777" w:rsidR="001F54AF" w:rsidRDefault="001F54AF">
      <w:pPr>
        <w:rPr>
          <w:rFonts w:ascii="BIZ UDPゴシック" w:eastAsia="BIZ UDPゴシック" w:hAnsi="BIZ UDPゴシック"/>
          <w:b/>
        </w:rPr>
      </w:pPr>
    </w:p>
    <w:p w14:paraId="772C3D93" w14:textId="77777777" w:rsidR="001F54AF" w:rsidRDefault="00640537">
      <w:pPr>
        <w:rPr>
          <w:rFonts w:ascii="BIZ UDPゴシック" w:eastAsia="BIZ UDPゴシック" w:hAnsi="BIZ UDPゴシック"/>
          <w:b/>
        </w:rPr>
      </w:pPr>
      <w:r>
        <w:rPr>
          <w:rFonts w:ascii="BIZ UDPゴシック" w:eastAsia="BIZ UDPゴシック" w:hAnsi="BIZ UDPゴシック" w:hint="eastAsia"/>
          <w:b/>
        </w:rPr>
        <w:t>□事業概要</w:t>
      </w:r>
    </w:p>
    <w:p w14:paraId="77433B2B" w14:textId="77777777" w:rsidR="001F54AF" w:rsidRDefault="00640537">
      <w:pPr>
        <w:ind w:firstLineChars="100" w:firstLine="210"/>
        <w:rPr>
          <w:rFonts w:ascii="BIZ UDPゴシック" w:eastAsia="BIZ UDPゴシック" w:hAnsi="BIZ UDPゴシック"/>
        </w:rPr>
      </w:pPr>
      <w:r>
        <w:rPr>
          <w:rFonts w:ascii="BIZ UDPゴシック" w:eastAsia="BIZ UDPゴシック" w:hAnsi="BIZ UDPゴシック" w:hint="eastAsia"/>
        </w:rPr>
        <w:t>伊南</w:t>
      </w:r>
      <w:r>
        <w:rPr>
          <w:rFonts w:ascii="BIZ UDPゴシック" w:eastAsia="BIZ UDPゴシック" w:hAnsi="BIZ UDPゴシック" w:hint="eastAsia"/>
        </w:rPr>
        <w:t>4</w:t>
      </w:r>
      <w:r>
        <w:rPr>
          <w:rFonts w:ascii="BIZ UDPゴシック" w:eastAsia="BIZ UDPゴシック" w:hAnsi="BIZ UDPゴシック" w:hint="eastAsia"/>
        </w:rPr>
        <w:t>市町村では、㈱エコーシティー・駒ヶ岳と共同で、地上デジタル放送（</w:t>
      </w:r>
      <w:r>
        <w:rPr>
          <w:rFonts w:ascii="BIZ UDPゴシック" w:eastAsia="BIZ UDPゴシック" w:hAnsi="BIZ UDPゴシック"/>
        </w:rPr>
        <w:t>111ch</w:t>
      </w:r>
      <w:r>
        <w:rPr>
          <w:rFonts w:ascii="BIZ UDPゴシック" w:eastAsia="BIZ UDPゴシック" w:hAnsi="BIZ UDPゴシック"/>
        </w:rPr>
        <w:t>、</w:t>
      </w:r>
      <w:r>
        <w:rPr>
          <w:rFonts w:ascii="BIZ UDPゴシック" w:eastAsia="BIZ UDPゴシック" w:hAnsi="BIZ UDPゴシック"/>
        </w:rPr>
        <w:t>121ch</w:t>
      </w:r>
      <w:r>
        <w:rPr>
          <w:rFonts w:ascii="BIZ UDPゴシック" w:eastAsia="BIZ UDPゴシック" w:hAnsi="BIZ UDPゴシック"/>
        </w:rPr>
        <w:t>）</w:t>
      </w:r>
      <w:r>
        <w:rPr>
          <w:rFonts w:ascii="BIZ UDPゴシック" w:eastAsia="BIZ UDPゴシック" w:hAnsi="BIZ UDPゴシック" w:hint="eastAsia"/>
        </w:rPr>
        <w:t>において、</w:t>
      </w:r>
      <w:r>
        <w:rPr>
          <w:rFonts w:ascii="BIZ UDPゴシック" w:eastAsia="BIZ UDPゴシック" w:hAnsi="BIZ UDPゴシック"/>
        </w:rPr>
        <w:t>データ放送を活用した情報発信を</w:t>
      </w:r>
      <w:r>
        <w:rPr>
          <w:rFonts w:ascii="BIZ UDPゴシック" w:eastAsia="BIZ UDPゴシック" w:hAnsi="BIZ UDPゴシック" w:hint="eastAsia"/>
        </w:rPr>
        <w:t>昨年</w:t>
      </w:r>
      <w:r>
        <w:rPr>
          <w:rFonts w:ascii="BIZ UDPゴシック" w:eastAsia="BIZ UDPゴシック" w:hAnsi="BIZ UDPゴシック" w:hint="eastAsia"/>
        </w:rPr>
        <w:t>8</w:t>
      </w:r>
      <w:r>
        <w:rPr>
          <w:rFonts w:ascii="BIZ UDPゴシック" w:eastAsia="BIZ UDPゴシック" w:hAnsi="BIZ UDPゴシック" w:hint="eastAsia"/>
        </w:rPr>
        <w:t>月</w:t>
      </w:r>
      <w:r>
        <w:rPr>
          <w:rFonts w:ascii="BIZ UDPゴシック" w:eastAsia="BIZ UDPゴシック" w:hAnsi="BIZ UDPゴシック"/>
        </w:rPr>
        <w:t>から</w:t>
      </w:r>
      <w:r>
        <w:rPr>
          <w:rFonts w:ascii="BIZ UDPゴシック" w:eastAsia="BIZ UDPゴシック" w:hAnsi="BIZ UDPゴシック" w:hint="eastAsia"/>
        </w:rPr>
        <w:t>行っています</w:t>
      </w:r>
      <w:r>
        <w:rPr>
          <w:rFonts w:ascii="BIZ UDPゴシック" w:eastAsia="BIZ UDPゴシック" w:hAnsi="BIZ UDPゴシック"/>
        </w:rPr>
        <w:t>。</w:t>
      </w:r>
      <w:r>
        <w:rPr>
          <w:rFonts w:ascii="BIZ UDPゴシック" w:eastAsia="BIZ UDPゴシック" w:hAnsi="BIZ UDPゴシック" w:hint="eastAsia"/>
        </w:rPr>
        <w:t>このデータ放送の機能の一部に「地域回覧版」があります。その機能を地区または自治組合の情報ツールとして試験的に使用いただくことで、その有用性や利用してみての課題等を検証したいと考えています。</w:t>
      </w:r>
    </w:p>
    <w:p w14:paraId="6941C9BE" w14:textId="77777777" w:rsidR="001F54AF" w:rsidRDefault="00640537">
      <w:pPr>
        <w:ind w:firstLineChars="100" w:firstLine="210"/>
        <w:rPr>
          <w:rFonts w:ascii="BIZ UDPゴシック" w:eastAsia="BIZ UDPゴシック" w:hAnsi="BIZ UDPゴシック"/>
        </w:rPr>
      </w:pPr>
      <w:r>
        <w:rPr>
          <w:rFonts w:ascii="BIZ UDPゴシック" w:eastAsia="BIZ UDPゴシック" w:hAnsi="BIZ UDPゴシック" w:hint="eastAsia"/>
        </w:rPr>
        <w:t>つきましては、検証にご参加いただけるモデル地区を募集します。</w:t>
      </w:r>
    </w:p>
    <w:p w14:paraId="1BE5783C" w14:textId="77777777" w:rsidR="001F54AF" w:rsidRDefault="001F54AF">
      <w:pPr>
        <w:rPr>
          <w:rFonts w:ascii="BIZ UDPゴシック" w:eastAsia="BIZ UDPゴシック" w:hAnsi="BIZ UDPゴシック"/>
        </w:rPr>
      </w:pPr>
    </w:p>
    <w:p w14:paraId="4D425316" w14:textId="77777777" w:rsidR="001F54AF" w:rsidRDefault="00640537">
      <w:pPr>
        <w:rPr>
          <w:rFonts w:ascii="BIZ UDPゴシック" w:eastAsia="BIZ UDPゴシック" w:hAnsi="BIZ UDPゴシック"/>
          <w:b/>
        </w:rPr>
      </w:pPr>
      <w:r>
        <w:rPr>
          <w:rFonts w:ascii="BIZ UDPゴシック" w:eastAsia="BIZ UDPゴシック" w:hAnsi="BIZ UDPゴシック" w:hint="eastAsia"/>
          <w:b/>
        </w:rPr>
        <w:t>□データ放送の仕組み</w:t>
      </w:r>
    </w:p>
    <w:p w14:paraId="047A632A" w14:textId="77777777" w:rsidR="001F54AF" w:rsidRDefault="00640537">
      <w:pPr>
        <w:ind w:rightChars="21" w:right="44" w:firstLineChars="100" w:firstLine="210"/>
        <w:rPr>
          <w:rFonts w:ascii="BIZ UDPゴシック" w:eastAsia="BIZ UDPゴシック" w:hAnsi="BIZ UDPゴシック"/>
        </w:rPr>
      </w:pPr>
      <w:r>
        <w:rPr>
          <w:rFonts w:ascii="BIZ UDPゴシック" w:eastAsia="BIZ UDPゴシック" w:hAnsi="BIZ UDPゴシック" w:hint="eastAsia"/>
        </w:rPr>
        <w:t>テレビリモコンのｄボタンを押すことで、画面が切り替わりさまざまな情報を見ることができる仕組みです。</w:t>
      </w:r>
    </w:p>
    <w:p w14:paraId="663AF282" w14:textId="77777777" w:rsidR="001F54AF" w:rsidRDefault="00640537">
      <w:pPr>
        <w:ind w:rightChars="21" w:right="44" w:firstLineChars="100" w:firstLine="210"/>
        <w:rPr>
          <w:rFonts w:ascii="BIZ UDPゴシック" w:eastAsia="BIZ UDPゴシック" w:hAnsi="BIZ UDPゴシック"/>
        </w:rPr>
      </w:pPr>
      <w:r>
        <w:rPr>
          <w:rFonts w:ascii="BIZ UDPゴシック" w:eastAsia="BIZ UDPゴシック" w:hAnsi="BIZ UDPゴシック" w:hint="eastAsia"/>
        </w:rPr>
        <w:t>インターネットを利用していない方や、防災無線、音声告知を聞き逃してしまった場合など、市からの最新情報をテレビから確認できます。</w:t>
      </w:r>
    </w:p>
    <w:p w14:paraId="7E766487"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※ただし</w:t>
      </w:r>
      <w:r>
        <w:rPr>
          <w:rFonts w:ascii="BIZ UDPゴシック" w:eastAsia="BIZ UDPゴシック" w:hAnsi="BIZ UDPゴシック" w:hint="eastAsia"/>
        </w:rPr>
        <w:t>、エコーシティー・駒ヶ岳（ＣＥＫ）に加入している方のみが利用できます。</w:t>
      </w:r>
    </w:p>
    <w:p w14:paraId="1EFB8030" w14:textId="77777777" w:rsidR="001F54AF" w:rsidRDefault="001F54AF">
      <w:pPr>
        <w:rPr>
          <w:rFonts w:ascii="BIZ UDPゴシック" w:eastAsia="BIZ UDPゴシック" w:hAnsi="BIZ UDPゴシック"/>
        </w:rPr>
      </w:pPr>
    </w:p>
    <w:p w14:paraId="31716FB4" w14:textId="77777777" w:rsidR="001F54AF" w:rsidRDefault="00640537">
      <w:pPr>
        <w:rPr>
          <w:rFonts w:ascii="BIZ UDPゴシック" w:eastAsia="BIZ UDPゴシック" w:hAnsi="BIZ UDPゴシック"/>
          <w:b/>
        </w:rPr>
      </w:pPr>
      <w:r>
        <w:rPr>
          <w:rFonts w:ascii="BIZ UDPゴシック" w:eastAsia="BIZ UDPゴシック" w:hAnsi="BIZ UDPゴシック" w:hint="eastAsia"/>
          <w:b/>
        </w:rPr>
        <w:t>□地域回覧板とは・地域回覧板でできること</w:t>
      </w:r>
    </w:p>
    <w:p w14:paraId="67D7240E" w14:textId="77777777" w:rsidR="001F54AF" w:rsidRDefault="00640537">
      <w:pPr>
        <w:ind w:firstLineChars="100" w:firstLine="210"/>
        <w:rPr>
          <w:rFonts w:ascii="BIZ UDPゴシック" w:eastAsia="BIZ UDPゴシック" w:hAnsi="BIZ UDPゴシック"/>
        </w:rPr>
      </w:pPr>
      <w:r>
        <w:rPr>
          <w:rFonts w:ascii="BIZ UDPゴシック" w:eastAsia="BIZ UDPゴシック" w:hAnsi="BIZ UDPゴシック" w:hint="eastAsia"/>
        </w:rPr>
        <w:t>別添、資料をご覧ください。</w:t>
      </w:r>
    </w:p>
    <w:p w14:paraId="438F1ADB" w14:textId="77777777" w:rsidR="001F54AF" w:rsidRDefault="00640537">
      <w:pPr>
        <w:rPr>
          <w:rFonts w:ascii="BIZ UDPゴシック" w:eastAsia="BIZ UDPゴシック" w:hAnsi="BIZ UDPゴシック"/>
        </w:rPr>
      </w:pPr>
      <w:r>
        <w:rPr>
          <w:rFonts w:ascii="BIZ UDPゴシック" w:eastAsia="BIZ UDPゴシック" w:hAnsi="BIZ UDPゴシック"/>
        </w:rPr>
        <w:pict w14:anchorId="711731FE">
          <v:rect id="_x0000_i1025" style="width:425.2pt;height:1.5pt" o:hralign="center" o:hrstd="t" o:hr="t" o:oned="t" fillcolor="#a0a0a0" stroked="f">
            <v:textbox inset="5.85pt,.7pt,5.85pt,.7pt"/>
          </v:rect>
        </w:pict>
      </w:r>
    </w:p>
    <w:p w14:paraId="6406215E" w14:textId="77777777" w:rsidR="001F54AF" w:rsidRDefault="00640537">
      <w:pPr>
        <w:rPr>
          <w:rFonts w:ascii="BIZ UDPゴシック" w:eastAsia="BIZ UDPゴシック" w:hAnsi="BIZ UDPゴシック"/>
          <w:b/>
        </w:rPr>
      </w:pPr>
      <w:r>
        <w:rPr>
          <w:rFonts w:ascii="BIZ UDPゴシック" w:eastAsia="BIZ UDPゴシック" w:hAnsi="BIZ UDPゴシック" w:hint="eastAsia"/>
          <w:b/>
          <w:shd w:val="clear" w:color="auto" w:fill="FFFFFF" w:themeFill="background1"/>
        </w:rPr>
        <w:t>□実証実験に参加を希望する場合</w:t>
      </w:r>
    </w:p>
    <w:p w14:paraId="5A3AFCDF" w14:textId="77777777" w:rsidR="001F54AF" w:rsidRDefault="00640537">
      <w:pPr>
        <w:ind w:firstLineChars="100" w:firstLine="210"/>
        <w:rPr>
          <w:rFonts w:ascii="BIZ UDPゴシック" w:eastAsia="BIZ UDPゴシック" w:hAnsi="BIZ UDPゴシック"/>
        </w:rPr>
      </w:pPr>
      <w:r>
        <w:rPr>
          <w:rFonts w:ascii="BIZ UDPゴシック" w:eastAsia="BIZ UDPゴシック" w:hAnsi="BIZ UDPゴシック" w:hint="eastAsia"/>
        </w:rPr>
        <w:t>令和７年７月～令和８年３月末を試行期間として実施します。区や自治組合単位での運用の効果検証に協力いただける区を募集します。※アンケート調査へのご協力もお願いします</w:t>
      </w:r>
    </w:p>
    <w:p w14:paraId="2403DC2B"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●参加の要件</w:t>
      </w:r>
    </w:p>
    <w:p w14:paraId="43221957" w14:textId="77777777" w:rsidR="001F54AF" w:rsidRDefault="00640537">
      <w:pPr>
        <w:ind w:firstLineChars="100" w:firstLine="210"/>
        <w:rPr>
          <w:rFonts w:ascii="BIZ UDPゴシック" w:eastAsia="BIZ UDPゴシック" w:hAnsi="BIZ UDPゴシック"/>
        </w:rPr>
      </w:pPr>
      <w:r>
        <w:rPr>
          <w:rFonts w:ascii="BIZ UDPゴシック" w:eastAsia="BIZ UDPゴシック" w:hAnsi="BIZ UDPゴシック" w:hint="eastAsia"/>
        </w:rPr>
        <w:t>区の配信担当者がノートパソコンを持っていること（デスクトップパソコン不可）。</w:t>
      </w:r>
    </w:p>
    <w:p w14:paraId="0E32EF88"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●申し込み方法</w:t>
      </w:r>
    </w:p>
    <w:p w14:paraId="531BEE7A"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 xml:space="preserve">　電話かメールで次の事項をお伝えください</w:t>
      </w:r>
    </w:p>
    <w:p w14:paraId="71988F64"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 xml:space="preserve">　〇区名　　〇運用を考えている単位（区単位、自治組合単位）</w:t>
      </w:r>
    </w:p>
    <w:p w14:paraId="04C1DDB4"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●申込期限</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u w:val="single"/>
        </w:rPr>
        <w:t>4</w:t>
      </w:r>
      <w:r>
        <w:rPr>
          <w:rFonts w:ascii="BIZ UDPゴシック" w:eastAsia="BIZ UDPゴシック" w:hAnsi="BIZ UDPゴシック" w:hint="eastAsia"/>
          <w:u w:val="single"/>
        </w:rPr>
        <w:t>月</w:t>
      </w:r>
      <w:r>
        <w:rPr>
          <w:rFonts w:ascii="BIZ UDPゴシック" w:eastAsia="BIZ UDPゴシック" w:hAnsi="BIZ UDPゴシック" w:hint="eastAsia"/>
          <w:u w:val="single"/>
        </w:rPr>
        <w:t>30</w:t>
      </w:r>
      <w:r>
        <w:rPr>
          <w:rFonts w:ascii="BIZ UDPゴシック" w:eastAsia="BIZ UDPゴシック" w:hAnsi="BIZ UDPゴシック" w:hint="eastAsia"/>
          <w:u w:val="single"/>
        </w:rPr>
        <w:t>日（水）まで</w:t>
      </w:r>
    </w:p>
    <w:p w14:paraId="1C62E4EF" w14:textId="77777777" w:rsidR="001F54AF" w:rsidRDefault="00640537">
      <w:pPr>
        <w:rPr>
          <w:rFonts w:ascii="BIZ UDPゴシック" w:eastAsia="BIZ UDPゴシック" w:hAnsi="BIZ UDPゴシック"/>
        </w:rPr>
      </w:pPr>
      <w:r>
        <w:rPr>
          <w:rFonts w:ascii="BIZ UDPゴシック" w:eastAsia="BIZ UDPゴシック" w:hAnsi="BIZ UDPゴシック" w:hint="eastAsia"/>
        </w:rPr>
        <w:t>●注意事項</w:t>
      </w:r>
    </w:p>
    <w:p w14:paraId="18F5748D" w14:textId="77777777" w:rsidR="001F54AF" w:rsidRDefault="00640537">
      <w:pPr>
        <w:ind w:left="105" w:hangingChars="50" w:hanging="105"/>
        <w:rPr>
          <w:rFonts w:ascii="BIZ UDPゴシック" w:eastAsia="BIZ UDPゴシック" w:hAnsi="BIZ UDPゴシック"/>
        </w:rPr>
      </w:pPr>
      <w:r>
        <w:rPr>
          <w:rFonts w:ascii="BIZ UDPゴシック" w:eastAsia="BIZ UDPゴシック" w:hAnsi="BIZ UDPゴシック" w:hint="eastAsia"/>
        </w:rPr>
        <w:t>・地区が決定してから業者が構築作業を始めるため、</w:t>
      </w:r>
      <w:r>
        <w:rPr>
          <w:rFonts w:ascii="BIZ UDPゴシック" w:eastAsia="BIZ UDPゴシック" w:hAnsi="BIZ UDPゴシック" w:hint="eastAsia"/>
          <w:u w:val="wave"/>
        </w:rPr>
        <w:t>運用開始までには最大</w:t>
      </w:r>
      <w:r>
        <w:rPr>
          <w:rFonts w:ascii="BIZ UDPゴシック" w:eastAsia="BIZ UDPゴシック" w:hAnsi="BIZ UDPゴシック" w:hint="eastAsia"/>
          <w:u w:val="wave"/>
        </w:rPr>
        <w:t>3</w:t>
      </w:r>
      <w:r>
        <w:rPr>
          <w:rFonts w:ascii="BIZ UDPゴシック" w:eastAsia="BIZ UDPゴシック" w:hAnsi="BIZ UDPゴシック" w:hint="eastAsia"/>
          <w:u w:val="wave"/>
        </w:rPr>
        <w:t>ヶ月かかります。</w:t>
      </w:r>
      <w:r>
        <w:rPr>
          <w:rFonts w:ascii="BIZ UDPゴシック" w:eastAsia="BIZ UDPゴシック" w:hAnsi="BIZ UDPゴシック" w:hint="eastAsia"/>
        </w:rPr>
        <w:t xml:space="preserve">【運用開始予定】　</w:t>
      </w:r>
      <w:r>
        <w:rPr>
          <w:rFonts w:ascii="BIZ UDPゴシック" w:eastAsia="BIZ UDPゴシック" w:hAnsi="BIZ UDPゴシック" w:hint="eastAsia"/>
        </w:rPr>
        <w:t>7</w:t>
      </w:r>
      <w:r>
        <w:rPr>
          <w:rFonts w:ascii="BIZ UDPゴシック" w:eastAsia="BIZ UDPゴシック" w:hAnsi="BIZ UDPゴシック" w:hint="eastAsia"/>
        </w:rPr>
        <w:t>月中</w:t>
      </w:r>
    </w:p>
    <w:p w14:paraId="1B8502E4" w14:textId="77777777" w:rsidR="001F54AF" w:rsidRDefault="00640537">
      <w:pPr>
        <w:ind w:left="105" w:hangingChars="50" w:hanging="105"/>
        <w:rPr>
          <w:rFonts w:ascii="BIZ UDPゴシック" w:eastAsia="BIZ UDPゴシック" w:hAnsi="BIZ UDPゴシック"/>
        </w:rPr>
      </w:pPr>
      <w:r>
        <w:rPr>
          <w:rFonts w:ascii="BIZ UDPゴシック" w:eastAsia="BIZ UDPゴシック" w:hAnsi="BIZ UDPゴシック" w:hint="eastAsia"/>
        </w:rPr>
        <w:t>・本事業はモデル地区を設定して効果を検証するものです。運用の都合上、応募地区数が多い場合は、該当地区を選定させていただきますので予めご了承ください。</w:t>
      </w:r>
    </w:p>
    <w:p w14:paraId="58CCAB1C" w14:textId="77777777" w:rsidR="001F54AF" w:rsidRDefault="001F54AF">
      <w:pPr>
        <w:ind w:left="105" w:hangingChars="50" w:hanging="105"/>
        <w:rPr>
          <w:rFonts w:ascii="BIZ UDPゴシック" w:eastAsia="BIZ UDPゴシック" w:hAnsi="BIZ UDPゴシック"/>
        </w:rPr>
      </w:pPr>
    </w:p>
    <w:p w14:paraId="3ECD398C" w14:textId="77777777" w:rsidR="001F54AF" w:rsidRDefault="00640537">
      <w:pPr>
        <w:rPr>
          <w:rFonts w:ascii="BIZ UDPゴシック" w:eastAsia="BIZ UDPゴシック" w:hAnsi="BIZ UDPゴシック"/>
        </w:rPr>
      </w:pPr>
      <w:r>
        <w:rPr>
          <w:rFonts w:hint="eastAsia"/>
          <w:noProof/>
        </w:rPr>
        <mc:AlternateContent>
          <mc:Choice Requires="wps">
            <w:drawing>
              <wp:anchor distT="0" distB="0" distL="114300" distR="114300" simplePos="0" relativeHeight="4" behindDoc="0" locked="0" layoutInCell="1" hidden="0" allowOverlap="1" wp14:anchorId="21E5D6BC" wp14:editId="096BAEB6">
                <wp:simplePos x="0" y="0"/>
                <wp:positionH relativeFrom="margin">
                  <wp:posOffset>2847340</wp:posOffset>
                </wp:positionH>
                <wp:positionV relativeFrom="paragraph">
                  <wp:posOffset>6350</wp:posOffset>
                </wp:positionV>
                <wp:extent cx="2647950" cy="1038225"/>
                <wp:effectExtent l="635" t="635" r="29845" b="10795"/>
                <wp:wrapNone/>
                <wp:docPr id="1028" name="テキスト ボックス 2"/>
                <wp:cNvGraphicFramePr/>
                <a:graphic xmlns:a="http://schemas.openxmlformats.org/drawingml/2006/main">
                  <a:graphicData uri="http://schemas.microsoft.com/office/word/2010/wordprocessingShape">
                    <wps:wsp>
                      <wps:cNvSpPr txBox="1"/>
                      <wps:spPr>
                        <a:xfrm>
                          <a:off x="0" y="0"/>
                          <a:ext cx="2647950" cy="1038225"/>
                        </a:xfrm>
                        <a:prstGeom prst="rect">
                          <a:avLst/>
                        </a:prstGeom>
                        <a:solidFill>
                          <a:schemeClr val="lt1"/>
                        </a:solidFill>
                        <a:ln w="6350">
                          <a:solidFill>
                            <a:prstClr val="black"/>
                          </a:solidFill>
                        </a:ln>
                      </wps:spPr>
                      <wps:txbx>
                        <w:txbxContent>
                          <w:p w14:paraId="725A5CCF" w14:textId="77777777" w:rsidR="001F54AF" w:rsidRDefault="00640537">
                            <w:pPr>
                              <w:jc w:val="left"/>
                              <w:rPr>
                                <w:rFonts w:eastAsiaTheme="minorHAnsi"/>
                              </w:rPr>
                            </w:pPr>
                            <w:r>
                              <w:rPr>
                                <w:rFonts w:eastAsiaTheme="minorHAnsi" w:hint="eastAsia"/>
                              </w:rPr>
                              <w:t>【問い合わせ】</w:t>
                            </w:r>
                          </w:p>
                          <w:p w14:paraId="0FA75B00" w14:textId="77777777" w:rsidR="001F54AF" w:rsidRDefault="00640537">
                            <w:pPr>
                              <w:ind w:firstLineChars="100" w:firstLine="210"/>
                              <w:jc w:val="left"/>
                              <w:rPr>
                                <w:rFonts w:eastAsiaTheme="minorHAnsi"/>
                              </w:rPr>
                            </w:pPr>
                            <w:r>
                              <w:rPr>
                                <w:rFonts w:eastAsiaTheme="minorHAnsi" w:hint="eastAsia"/>
                              </w:rPr>
                              <w:t>総務課</w:t>
                            </w:r>
                            <w:r>
                              <w:rPr>
                                <w:rFonts w:eastAsiaTheme="minorHAnsi" w:hint="eastAsia"/>
                              </w:rPr>
                              <w:t xml:space="preserve"> </w:t>
                            </w:r>
                            <w:r>
                              <w:rPr>
                                <w:rFonts w:eastAsiaTheme="minorHAnsi" w:hint="eastAsia"/>
                              </w:rPr>
                              <w:t>秘書広報室　山田・金子</w:t>
                            </w:r>
                          </w:p>
                          <w:p w14:paraId="225AD4C3" w14:textId="77777777" w:rsidR="001F54AF" w:rsidRDefault="00640537">
                            <w:pPr>
                              <w:ind w:leftChars="100" w:left="2100" w:hangingChars="900" w:hanging="1890"/>
                              <w:jc w:val="left"/>
                              <w:rPr>
                                <w:rFonts w:eastAsiaTheme="minorHAnsi"/>
                              </w:rPr>
                            </w:pPr>
                            <w:r>
                              <w:rPr>
                                <w:rFonts w:eastAsiaTheme="minorHAnsi" w:hint="eastAsia"/>
                              </w:rPr>
                              <w:t xml:space="preserve">電話　</w:t>
                            </w:r>
                            <w:r>
                              <w:rPr>
                                <w:rFonts w:eastAsiaTheme="minorHAnsi" w:hint="eastAsia"/>
                              </w:rPr>
                              <w:t>0265-83-2111</w:t>
                            </w:r>
                            <w:r>
                              <w:rPr>
                                <w:rFonts w:eastAsiaTheme="minorHAnsi" w:hint="eastAsia"/>
                              </w:rPr>
                              <w:t>（代表）内線</w:t>
                            </w:r>
                            <w:r>
                              <w:rPr>
                                <w:rFonts w:eastAsiaTheme="minorHAnsi" w:hint="eastAsia"/>
                              </w:rPr>
                              <w:t>2</w:t>
                            </w:r>
                            <w:r>
                              <w:rPr>
                                <w:rFonts w:eastAsiaTheme="minorHAnsi" w:hint="eastAsia"/>
                              </w:rPr>
                              <w:t>62</w:t>
                            </w:r>
                          </w:p>
                          <w:p w14:paraId="11A0F471" w14:textId="77777777" w:rsidR="001F54AF" w:rsidRDefault="00640537">
                            <w:pPr>
                              <w:ind w:leftChars="100" w:left="2100" w:hangingChars="900" w:hanging="1890"/>
                              <w:jc w:val="left"/>
                              <w:rPr>
                                <w:rFonts w:eastAsiaTheme="minorHAnsi"/>
                              </w:rPr>
                            </w:pPr>
                            <w:r>
                              <w:rPr>
                                <w:rFonts w:eastAsiaTheme="minorHAnsi" w:hint="eastAsia"/>
                              </w:rPr>
                              <w:t>メール</w:t>
                            </w:r>
                            <w:r>
                              <w:rPr>
                                <w:rFonts w:eastAsiaTheme="minorHAnsi" w:hint="eastAsia"/>
                              </w:rPr>
                              <w:t>hisyo</w:t>
                            </w:r>
                            <w:r>
                              <w:rPr>
                                <w:rFonts w:eastAsiaTheme="minorHAnsi"/>
                              </w:rPr>
                              <w:t>@city.komagane.lg.jp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208.5pt;height:81.75pt;mso-position-horizontal-relative:margin;position:absolute;margin-left:224.2pt;margin-top:0.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jc w:val="left"/>
                        <w:rPr>
                          <w:rFonts w:hint="default" w:eastAsiaTheme="minorHAnsi"/>
                        </w:rPr>
                      </w:pPr>
                      <w:r>
                        <w:rPr>
                          <w:rFonts w:hint="eastAsia" w:eastAsiaTheme="minorHAnsi"/>
                        </w:rPr>
                        <w:t>【問い合わせ】</w:t>
                      </w:r>
                    </w:p>
                    <w:p>
                      <w:pPr>
                        <w:pStyle w:val="0"/>
                        <w:ind w:firstLine="210" w:firstLineChars="100"/>
                        <w:jc w:val="left"/>
                        <w:rPr>
                          <w:rFonts w:hint="default" w:eastAsiaTheme="minorHAnsi"/>
                        </w:rPr>
                      </w:pPr>
                      <w:r>
                        <w:rPr>
                          <w:rFonts w:hint="eastAsia" w:eastAsiaTheme="minorHAnsi"/>
                        </w:rPr>
                        <w:t>総務課</w:t>
                      </w:r>
                      <w:r>
                        <w:rPr>
                          <w:rFonts w:hint="eastAsia" w:eastAsiaTheme="minorHAnsi"/>
                        </w:rPr>
                        <w:t xml:space="preserve"> </w:t>
                      </w:r>
                      <w:r>
                        <w:rPr>
                          <w:rFonts w:hint="eastAsia" w:eastAsiaTheme="minorHAnsi"/>
                        </w:rPr>
                        <w:t>秘書広報室　山田・金子</w:t>
                      </w:r>
                    </w:p>
                    <w:p>
                      <w:pPr>
                        <w:pStyle w:val="0"/>
                        <w:ind w:left="2100" w:leftChars="100" w:hanging="1890" w:hangingChars="900"/>
                        <w:jc w:val="left"/>
                        <w:rPr>
                          <w:rFonts w:hint="default" w:eastAsiaTheme="minorHAnsi"/>
                        </w:rPr>
                      </w:pPr>
                      <w:r>
                        <w:rPr>
                          <w:rFonts w:hint="eastAsia" w:eastAsiaTheme="minorHAnsi"/>
                        </w:rPr>
                        <w:t>電話　</w:t>
                      </w:r>
                      <w:r>
                        <w:rPr>
                          <w:rFonts w:hint="eastAsia" w:eastAsiaTheme="minorHAnsi"/>
                        </w:rPr>
                        <w:t>0265-83-2111</w:t>
                      </w:r>
                      <w:r>
                        <w:rPr>
                          <w:rFonts w:hint="eastAsia" w:eastAsiaTheme="minorHAnsi"/>
                        </w:rPr>
                        <w:t>（代表）内線</w:t>
                      </w:r>
                      <w:r>
                        <w:rPr>
                          <w:rFonts w:hint="eastAsia" w:eastAsiaTheme="minorHAnsi"/>
                        </w:rPr>
                        <w:t>262</w:t>
                      </w:r>
                    </w:p>
                    <w:p>
                      <w:pPr>
                        <w:pStyle w:val="0"/>
                        <w:ind w:left="2100" w:leftChars="100" w:hanging="1890" w:hangingChars="900"/>
                        <w:jc w:val="left"/>
                        <w:rPr>
                          <w:rFonts w:hint="default" w:eastAsiaTheme="minorHAnsi"/>
                        </w:rPr>
                      </w:pPr>
                      <w:r>
                        <w:rPr>
                          <w:rFonts w:hint="eastAsia" w:eastAsiaTheme="minorHAnsi"/>
                        </w:rPr>
                        <w:t>メール</w:t>
                      </w:r>
                      <w:r>
                        <w:rPr>
                          <w:rFonts w:hint="eastAsia" w:eastAsiaTheme="minorHAnsi"/>
                        </w:rPr>
                        <w:t>hisyo</w:t>
                      </w:r>
                      <w:r>
                        <w:rPr>
                          <w:rFonts w:hint="default" w:eastAsiaTheme="minorHAnsi"/>
                        </w:rPr>
                        <w:t>@city.komagane.lg.jp</w:t>
                      </w:r>
                    </w:p>
                  </w:txbxContent>
                </v:textbox>
                <v:imagedata o:title=""/>
                <w10:wrap type="none" anchorx="margin" anchory="text"/>
              </v:shape>
            </w:pict>
          </mc:Fallback>
        </mc:AlternateContent>
      </w:r>
    </w:p>
    <w:sectPr w:rsidR="001F54A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F677" w14:textId="77777777" w:rsidR="00000000" w:rsidRDefault="00640537">
      <w:r>
        <w:separator/>
      </w:r>
    </w:p>
  </w:endnote>
  <w:endnote w:type="continuationSeparator" w:id="0">
    <w:p w14:paraId="26CF0F85" w14:textId="77777777" w:rsidR="00000000" w:rsidRDefault="0064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2961" w14:textId="77777777" w:rsidR="00000000" w:rsidRDefault="00640537">
      <w:r>
        <w:separator/>
      </w:r>
    </w:p>
  </w:footnote>
  <w:footnote w:type="continuationSeparator" w:id="0">
    <w:p w14:paraId="541ACE4B" w14:textId="77777777" w:rsidR="00000000" w:rsidRDefault="00640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F"/>
    <w:rsid w:val="001F54AF"/>
    <w:rsid w:val="00640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C975D1E"/>
  <w15:chartTrackingRefBased/>
  <w15:docId w15:val="{21A05262-73C1-47CC-8630-9DCC9AF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千穂</dc:creator>
  <cp:lastModifiedBy>桐山　大</cp:lastModifiedBy>
  <cp:revision>14</cp:revision>
  <cp:lastPrinted>2025-01-23T10:35:00Z</cp:lastPrinted>
  <dcterms:created xsi:type="dcterms:W3CDTF">2025-01-16T09:34:00Z</dcterms:created>
  <dcterms:modified xsi:type="dcterms:W3CDTF">2025-04-04T09:48:00Z</dcterms:modified>
</cp:coreProperties>
</file>