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F8CD" w14:textId="77777777" w:rsidR="00BE5FA9" w:rsidRPr="00C14B41" w:rsidRDefault="00330D68" w:rsidP="001E4C32">
      <w:pPr>
        <w:wordWrap w:val="0"/>
        <w:ind w:rightChars="109" w:right="230"/>
        <w:jc w:val="right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B6D60" wp14:editId="103EFC88">
                <wp:simplePos x="0" y="0"/>
                <wp:positionH relativeFrom="margin">
                  <wp:posOffset>4690745</wp:posOffset>
                </wp:positionH>
                <wp:positionV relativeFrom="paragraph">
                  <wp:posOffset>-427355</wp:posOffset>
                </wp:positionV>
                <wp:extent cx="1238250" cy="390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932CD" w14:textId="355355FC" w:rsidR="00330D68" w:rsidRPr="00FE7FA3" w:rsidRDefault="00330D68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FE7FA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8F1D70" w:rsidRPr="00FE7FA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No.</w:t>
                            </w:r>
                            <w:r w:rsidR="00FE7FA3" w:rsidRPr="00FE7FA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E37B1A" w:rsidRPr="00FE7FA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F1961" w:rsidRPr="00FE7FA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B6D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35pt;margin-top:-33.65pt;width:97.5pt;height:30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" fillcolor="white [3201]" strokeweight=".5pt">
                <v:textbox inset=",0,,0">
                  <w:txbxContent>
                    <w:p w14:paraId="302932CD" w14:textId="355355FC" w:rsidR="00330D68" w:rsidRPr="00FE7FA3" w:rsidRDefault="00330D68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FE7FA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8F1D70" w:rsidRPr="00FE7FA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No.</w:t>
                      </w:r>
                      <w:r w:rsidR="00FE7FA3" w:rsidRPr="00FE7FA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７</w:t>
                      </w:r>
                      <w:r w:rsidR="00E37B1A" w:rsidRPr="00FE7FA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 xml:space="preserve">　</w:t>
                      </w:r>
                      <w:r w:rsidR="00FF1961" w:rsidRPr="00FE7FA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514">
        <w:rPr>
          <w:rFonts w:hint="eastAsia"/>
          <w:szCs w:val="22"/>
        </w:rPr>
        <w:t>生</w:t>
      </w:r>
      <w:r w:rsidR="00F47514">
        <w:rPr>
          <w:rFonts w:hint="eastAsia"/>
          <w:szCs w:val="22"/>
        </w:rPr>
        <w:t xml:space="preserve"> </w:t>
      </w:r>
      <w:r w:rsidR="00A00F3F">
        <w:rPr>
          <w:rFonts w:hint="eastAsia"/>
          <w:szCs w:val="22"/>
        </w:rPr>
        <w:t>環</w:t>
      </w:r>
      <w:r w:rsidR="00B47C8E">
        <w:rPr>
          <w:rFonts w:hint="eastAsia"/>
          <w:szCs w:val="22"/>
        </w:rPr>
        <w:t xml:space="preserve"> </w:t>
      </w:r>
      <w:r w:rsidR="006D53BE">
        <w:rPr>
          <w:rFonts w:hint="eastAsia"/>
          <w:szCs w:val="22"/>
        </w:rPr>
        <w:t xml:space="preserve"> </w:t>
      </w:r>
      <w:r w:rsidR="00BE5FA9" w:rsidRPr="00C14B41">
        <w:rPr>
          <w:rFonts w:hint="eastAsia"/>
          <w:szCs w:val="22"/>
        </w:rPr>
        <w:t>～</w:t>
      </w:r>
      <w:r w:rsidR="00B47C8E">
        <w:rPr>
          <w:rFonts w:hint="eastAsia"/>
          <w:szCs w:val="22"/>
        </w:rPr>
        <w:t xml:space="preserve"> </w:t>
      </w:r>
      <w:r w:rsidR="00BE5FA9" w:rsidRPr="00C14B41">
        <w:rPr>
          <w:rFonts w:hint="eastAsia"/>
          <w:szCs w:val="22"/>
        </w:rPr>
        <w:t xml:space="preserve">　連　絡</w:t>
      </w:r>
    </w:p>
    <w:p w14:paraId="4EFCA5E4" w14:textId="77777777" w:rsidR="00BE5FA9" w:rsidRDefault="00F47514" w:rsidP="009B229E">
      <w:pPr>
        <w:ind w:rightChars="109" w:right="230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1E6D2B">
        <w:rPr>
          <w:rFonts w:hint="eastAsia"/>
          <w:szCs w:val="22"/>
        </w:rPr>
        <w:t>７</w:t>
      </w:r>
      <w:r>
        <w:rPr>
          <w:rFonts w:hint="eastAsia"/>
          <w:szCs w:val="22"/>
        </w:rPr>
        <w:t>年</w:t>
      </w:r>
      <w:r w:rsidR="008F1D70">
        <w:rPr>
          <w:rFonts w:hint="eastAsia"/>
          <w:szCs w:val="22"/>
        </w:rPr>
        <w:t xml:space="preserve"> </w:t>
      </w:r>
      <w:r w:rsidR="00BE5FA9" w:rsidRPr="00C14B41">
        <w:rPr>
          <w:rFonts w:hint="eastAsia"/>
          <w:szCs w:val="22"/>
        </w:rPr>
        <w:t>４月</w:t>
      </w:r>
      <w:r w:rsidR="00C66723">
        <w:rPr>
          <w:rFonts w:hint="eastAsia"/>
          <w:szCs w:val="22"/>
        </w:rPr>
        <w:t xml:space="preserve"> </w:t>
      </w:r>
      <w:r w:rsidR="00C66723">
        <w:rPr>
          <w:rFonts w:hint="eastAsia"/>
          <w:szCs w:val="22"/>
        </w:rPr>
        <w:t>８</w:t>
      </w:r>
      <w:r>
        <w:rPr>
          <w:rFonts w:hint="eastAsia"/>
          <w:szCs w:val="22"/>
        </w:rPr>
        <w:t>日</w:t>
      </w:r>
    </w:p>
    <w:p w14:paraId="4D74F85D" w14:textId="77777777" w:rsidR="007A1392" w:rsidRPr="00C14B41" w:rsidRDefault="007A1392" w:rsidP="009B229E">
      <w:pPr>
        <w:ind w:rightChars="109" w:right="230"/>
        <w:jc w:val="right"/>
        <w:rPr>
          <w:szCs w:val="22"/>
        </w:rPr>
      </w:pPr>
    </w:p>
    <w:p w14:paraId="1B68EE24" w14:textId="77777777" w:rsidR="00BE5FA9" w:rsidRDefault="00952015" w:rsidP="009C429C">
      <w:pPr>
        <w:ind w:firstLineChars="100" w:firstLine="211"/>
        <w:rPr>
          <w:szCs w:val="22"/>
        </w:rPr>
      </w:pPr>
      <w:r w:rsidRPr="00C14B41">
        <w:rPr>
          <w:rFonts w:hint="eastAsia"/>
          <w:szCs w:val="22"/>
        </w:rPr>
        <w:t xml:space="preserve">区　</w:t>
      </w:r>
      <w:r w:rsidR="00BE5FA9" w:rsidRPr="00C14B41">
        <w:rPr>
          <w:rFonts w:hint="eastAsia"/>
          <w:szCs w:val="22"/>
        </w:rPr>
        <w:t>長　　各　位</w:t>
      </w:r>
    </w:p>
    <w:p w14:paraId="23849334" w14:textId="77777777" w:rsidR="007A1392" w:rsidRPr="00F54143" w:rsidRDefault="007A1392" w:rsidP="009C429C">
      <w:pPr>
        <w:ind w:firstLineChars="100" w:firstLine="211"/>
        <w:rPr>
          <w:szCs w:val="22"/>
        </w:rPr>
      </w:pPr>
    </w:p>
    <w:p w14:paraId="300FE73E" w14:textId="77777777" w:rsidR="00BE5FA9" w:rsidRPr="00C14B41" w:rsidRDefault="00BE5FA9" w:rsidP="00322F21">
      <w:pPr>
        <w:wordWrap w:val="0"/>
        <w:ind w:rightChars="109" w:right="230"/>
        <w:jc w:val="right"/>
        <w:rPr>
          <w:szCs w:val="22"/>
        </w:rPr>
      </w:pPr>
      <w:r w:rsidRPr="00C14B41">
        <w:rPr>
          <w:rFonts w:hint="eastAsia"/>
          <w:szCs w:val="22"/>
        </w:rPr>
        <w:t>駒</w:t>
      </w:r>
      <w:r w:rsidRPr="00C14B41">
        <w:rPr>
          <w:szCs w:val="22"/>
        </w:rPr>
        <w:t xml:space="preserve"> </w:t>
      </w:r>
      <w:r w:rsidRPr="00C14B41">
        <w:rPr>
          <w:rFonts w:hint="eastAsia"/>
          <w:szCs w:val="22"/>
        </w:rPr>
        <w:t>ヶ</w:t>
      </w:r>
      <w:r w:rsidRPr="00C14B41">
        <w:rPr>
          <w:szCs w:val="22"/>
        </w:rPr>
        <w:t xml:space="preserve"> </w:t>
      </w:r>
      <w:r w:rsidRPr="00C14B41">
        <w:rPr>
          <w:rFonts w:hint="eastAsia"/>
          <w:szCs w:val="22"/>
        </w:rPr>
        <w:t>根</w:t>
      </w:r>
      <w:r w:rsidRPr="00C14B41">
        <w:rPr>
          <w:szCs w:val="22"/>
        </w:rPr>
        <w:t xml:space="preserve"> </w:t>
      </w:r>
      <w:r w:rsidRPr="00C14B41">
        <w:rPr>
          <w:rFonts w:hint="eastAsia"/>
          <w:szCs w:val="22"/>
        </w:rPr>
        <w:t>市</w:t>
      </w:r>
      <w:r w:rsidRPr="00C14B41">
        <w:rPr>
          <w:szCs w:val="22"/>
        </w:rPr>
        <w:t xml:space="preserve"> </w:t>
      </w:r>
      <w:r w:rsidRPr="00C14B41">
        <w:rPr>
          <w:rFonts w:hint="eastAsia"/>
          <w:szCs w:val="22"/>
        </w:rPr>
        <w:t>長</w:t>
      </w:r>
      <w:r w:rsidR="007A1392">
        <w:rPr>
          <w:rFonts w:hint="eastAsia"/>
          <w:szCs w:val="22"/>
        </w:rPr>
        <w:t xml:space="preserve">　</w:t>
      </w:r>
      <w:r w:rsidRPr="00C14B41">
        <w:rPr>
          <w:rFonts w:hint="eastAsia"/>
          <w:spacing w:val="5"/>
          <w:szCs w:val="22"/>
        </w:rPr>
        <w:t xml:space="preserve">　</w:t>
      </w:r>
      <w:r w:rsidR="00F47514">
        <w:rPr>
          <w:rFonts w:hint="eastAsia"/>
          <w:szCs w:val="22"/>
        </w:rPr>
        <w:t>伊藤</w:t>
      </w:r>
      <w:r w:rsidR="00322F21">
        <w:rPr>
          <w:rFonts w:hint="eastAsia"/>
          <w:szCs w:val="22"/>
        </w:rPr>
        <w:t xml:space="preserve">　</w:t>
      </w:r>
      <w:r w:rsidR="00F47514">
        <w:rPr>
          <w:rFonts w:hint="eastAsia"/>
          <w:szCs w:val="22"/>
        </w:rPr>
        <w:t>祐三</w:t>
      </w:r>
      <w:r w:rsidR="00D33DB3">
        <w:rPr>
          <w:rFonts w:hint="eastAsia"/>
          <w:szCs w:val="22"/>
        </w:rPr>
        <w:t xml:space="preserve">　</w:t>
      </w:r>
    </w:p>
    <w:p w14:paraId="6D26F596" w14:textId="77777777" w:rsidR="00BE5FA9" w:rsidRPr="00C14B41" w:rsidRDefault="00222BE3" w:rsidP="008F1D70">
      <w:pPr>
        <w:wordWrap w:val="0"/>
        <w:ind w:rightChars="109" w:right="230"/>
        <w:jc w:val="right"/>
        <w:rPr>
          <w:szCs w:val="22"/>
        </w:rPr>
      </w:pPr>
      <w:r>
        <w:rPr>
          <w:rFonts w:hint="eastAsia"/>
          <w:szCs w:val="22"/>
        </w:rPr>
        <w:t>駒ヶ根市教育長</w:t>
      </w:r>
      <w:r w:rsidR="007A1392">
        <w:rPr>
          <w:rFonts w:hint="eastAsia"/>
          <w:szCs w:val="22"/>
        </w:rPr>
        <w:t xml:space="preserve">　　</w:t>
      </w:r>
      <w:r w:rsidR="008F1D70">
        <w:rPr>
          <w:rFonts w:hint="eastAsia"/>
          <w:szCs w:val="22"/>
        </w:rPr>
        <w:t xml:space="preserve">本多　俊夫　</w:t>
      </w:r>
    </w:p>
    <w:p w14:paraId="0AA860F3" w14:textId="77777777" w:rsidR="00A1026E" w:rsidRPr="00C14B41" w:rsidRDefault="00A1026E">
      <w:pPr>
        <w:rPr>
          <w:szCs w:val="22"/>
        </w:rPr>
      </w:pPr>
    </w:p>
    <w:p w14:paraId="789BFBA7" w14:textId="77777777" w:rsidR="00BE5FA9" w:rsidRPr="009C429C" w:rsidRDefault="001E6D2B" w:rsidP="005B4886">
      <w:pPr>
        <w:ind w:firstLineChars="300" w:firstLine="69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="00BE5FA9" w:rsidRPr="00C14B41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4E7A59" w:rsidRPr="00C14B4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E5FA9" w:rsidRPr="00C14B41">
        <w:rPr>
          <w:rFonts w:ascii="ＭＳ ゴシック" w:eastAsia="ＭＳ ゴシック" w:hAnsi="ＭＳ ゴシック" w:hint="eastAsia"/>
          <w:sz w:val="24"/>
          <w:szCs w:val="24"/>
        </w:rPr>
        <w:t>河川</w:t>
      </w:r>
      <w:r w:rsidR="00952015" w:rsidRPr="00C14B41">
        <w:rPr>
          <w:rFonts w:ascii="ＭＳ ゴシック" w:eastAsia="ＭＳ ゴシック" w:hAnsi="ＭＳ ゴシック" w:hint="eastAsia"/>
          <w:sz w:val="24"/>
          <w:szCs w:val="24"/>
        </w:rPr>
        <w:t>等一斉</w:t>
      </w:r>
      <w:r w:rsidR="00BE5FA9" w:rsidRPr="00C14B41">
        <w:rPr>
          <w:rFonts w:ascii="ＭＳ ゴシック" w:eastAsia="ＭＳ ゴシック" w:hAnsi="ＭＳ ゴシック" w:hint="eastAsia"/>
          <w:sz w:val="24"/>
          <w:szCs w:val="24"/>
        </w:rPr>
        <w:t>清掃の実施について</w:t>
      </w:r>
      <w:r w:rsidR="00952015" w:rsidRPr="00C14B41">
        <w:rPr>
          <w:rFonts w:ascii="ＭＳ ゴシック" w:eastAsia="ＭＳ ゴシック" w:hAnsi="ＭＳ ゴシック" w:hint="eastAsia"/>
          <w:sz w:val="24"/>
          <w:szCs w:val="24"/>
        </w:rPr>
        <w:t>（依頼）</w:t>
      </w:r>
    </w:p>
    <w:p w14:paraId="13122A69" w14:textId="77777777" w:rsidR="00A1026E" w:rsidRPr="0092755F" w:rsidRDefault="00A1026E">
      <w:pPr>
        <w:rPr>
          <w:szCs w:val="22"/>
        </w:rPr>
      </w:pPr>
    </w:p>
    <w:p w14:paraId="3AF1B19F" w14:textId="77777777" w:rsidR="00952015" w:rsidRPr="00C14B41" w:rsidRDefault="00952015" w:rsidP="00C14B41">
      <w:pPr>
        <w:ind w:firstLineChars="100" w:firstLine="211"/>
        <w:rPr>
          <w:szCs w:val="22"/>
        </w:rPr>
      </w:pPr>
      <w:r w:rsidRPr="00C14B41">
        <w:rPr>
          <w:rFonts w:hint="eastAsia"/>
          <w:szCs w:val="22"/>
        </w:rPr>
        <w:t>陽春の候、益々ご健勝のこととお喜び申し上げます。</w:t>
      </w:r>
    </w:p>
    <w:p w14:paraId="6537F26E" w14:textId="77777777" w:rsidR="004E7A59" w:rsidRPr="00C14B41" w:rsidRDefault="00655AEF" w:rsidP="00C14B41">
      <w:pPr>
        <w:ind w:firstLineChars="100" w:firstLine="211"/>
        <w:rPr>
          <w:szCs w:val="22"/>
        </w:rPr>
      </w:pPr>
      <w:r>
        <w:rPr>
          <w:rFonts w:hint="eastAsia"/>
          <w:szCs w:val="22"/>
        </w:rPr>
        <w:t>日頃より、市の環境行政</w:t>
      </w:r>
      <w:r w:rsidR="00DB57A8">
        <w:rPr>
          <w:rFonts w:hint="eastAsia"/>
          <w:szCs w:val="22"/>
        </w:rPr>
        <w:t>、教育行政につきまして</w:t>
      </w:r>
      <w:r w:rsidR="00BE5FA9" w:rsidRPr="00C14B41">
        <w:rPr>
          <w:rFonts w:hint="eastAsia"/>
          <w:szCs w:val="22"/>
        </w:rPr>
        <w:t>、格別の</w:t>
      </w:r>
      <w:r w:rsidR="00DB57A8">
        <w:rPr>
          <w:rFonts w:hint="eastAsia"/>
          <w:szCs w:val="22"/>
        </w:rPr>
        <w:t>ご理解とご協力を賜り</w:t>
      </w:r>
      <w:r w:rsidR="00BE5FA9" w:rsidRPr="00C14B41">
        <w:rPr>
          <w:rFonts w:hint="eastAsia"/>
          <w:szCs w:val="22"/>
        </w:rPr>
        <w:t>、</w:t>
      </w:r>
      <w:r w:rsidR="00DB57A8">
        <w:rPr>
          <w:rFonts w:hint="eastAsia"/>
          <w:szCs w:val="22"/>
        </w:rPr>
        <w:t>厚く御礼申し上げます。</w:t>
      </w:r>
    </w:p>
    <w:p w14:paraId="2E5C65B7" w14:textId="77777777" w:rsidR="00C14B41" w:rsidRPr="0092755F" w:rsidRDefault="00DB57A8" w:rsidP="00C14B41">
      <w:pPr>
        <w:ind w:firstLineChars="100" w:firstLine="211"/>
        <w:rPr>
          <w:rFonts w:ascii="ＭＳ 明朝" w:hAnsi="ＭＳ 明朝"/>
          <w:szCs w:val="22"/>
        </w:rPr>
      </w:pPr>
      <w:r>
        <w:rPr>
          <w:rFonts w:hint="eastAsia"/>
          <w:szCs w:val="22"/>
        </w:rPr>
        <w:t>さて、毎年地域の皆様方</w:t>
      </w:r>
      <w:r w:rsidR="00C14B41" w:rsidRPr="00C14B41">
        <w:rPr>
          <w:rFonts w:hint="eastAsia"/>
          <w:szCs w:val="22"/>
        </w:rPr>
        <w:t>と</w:t>
      </w:r>
      <w:r w:rsidR="004E7A59" w:rsidRPr="00C14B41">
        <w:rPr>
          <w:rFonts w:hint="eastAsia"/>
          <w:szCs w:val="22"/>
        </w:rPr>
        <w:t>の</w:t>
      </w:r>
      <w:r w:rsidR="00C14B41" w:rsidRPr="00C14B41">
        <w:rPr>
          <w:rFonts w:hint="eastAsia"/>
          <w:szCs w:val="22"/>
        </w:rPr>
        <w:t>協働</w:t>
      </w:r>
      <w:r w:rsidR="004E7A59" w:rsidRPr="00C14B41">
        <w:rPr>
          <w:rFonts w:hint="eastAsia"/>
          <w:szCs w:val="22"/>
        </w:rPr>
        <w:t>に</w:t>
      </w:r>
      <w:r>
        <w:rPr>
          <w:rFonts w:hint="eastAsia"/>
          <w:szCs w:val="22"/>
        </w:rPr>
        <w:t>より実施しております河川等一斉清掃につきまして、本年度は</w:t>
      </w:r>
      <w:r w:rsidR="004E7A59" w:rsidRPr="00726AAD">
        <w:rPr>
          <w:rFonts w:asciiTheme="minorEastAsia" w:eastAsiaTheme="minorEastAsia" w:hAnsiTheme="minorEastAsia" w:hint="eastAsia"/>
          <w:b/>
          <w:szCs w:val="22"/>
          <w:u w:val="double"/>
        </w:rPr>
        <w:t>５月</w:t>
      </w:r>
      <w:r w:rsidRPr="00726AAD">
        <w:rPr>
          <w:rFonts w:asciiTheme="minorEastAsia" w:eastAsiaTheme="minorEastAsia" w:hAnsiTheme="minorEastAsia" w:hint="eastAsia"/>
          <w:b/>
          <w:szCs w:val="22"/>
          <w:u w:val="double"/>
        </w:rPr>
        <w:t>２５</w:t>
      </w:r>
      <w:r w:rsidR="004E7A59" w:rsidRPr="00726AAD">
        <w:rPr>
          <w:rFonts w:asciiTheme="minorEastAsia" w:eastAsiaTheme="minorEastAsia" w:hAnsiTheme="minorEastAsia" w:hint="eastAsia"/>
          <w:b/>
          <w:szCs w:val="22"/>
          <w:u w:val="double"/>
        </w:rPr>
        <w:t>日（日）</w:t>
      </w:r>
      <w:r w:rsidR="004E7A59" w:rsidRPr="00726AAD">
        <w:rPr>
          <w:rFonts w:asciiTheme="minorEastAsia" w:eastAsiaTheme="minorEastAsia" w:hAnsiTheme="minorEastAsia" w:hint="eastAsia"/>
          <w:szCs w:val="22"/>
        </w:rPr>
        <w:t>に</w:t>
      </w:r>
      <w:r w:rsidR="004E7A59" w:rsidRPr="00C14B41">
        <w:rPr>
          <w:rFonts w:hint="eastAsia"/>
          <w:szCs w:val="22"/>
        </w:rPr>
        <w:t>市内全域で</w:t>
      </w:r>
      <w:r w:rsidR="00726AAD">
        <w:rPr>
          <w:rFonts w:hint="eastAsia"/>
          <w:szCs w:val="22"/>
        </w:rPr>
        <w:t>行います</w:t>
      </w:r>
      <w:r w:rsidR="0092755F">
        <w:rPr>
          <w:rFonts w:ascii="ＭＳ 明朝" w:hAnsi="ＭＳ 明朝" w:hint="eastAsia"/>
          <w:szCs w:val="22"/>
        </w:rPr>
        <w:t>（</w:t>
      </w:r>
      <w:r>
        <w:rPr>
          <w:rFonts w:ascii="ＭＳ 明朝" w:hAnsi="ＭＳ 明朝" w:hint="eastAsia"/>
          <w:szCs w:val="22"/>
        </w:rPr>
        <w:t>悪天候の場合は６月１</w:t>
      </w:r>
      <w:r w:rsidR="0092755F" w:rsidRPr="0092755F">
        <w:rPr>
          <w:rFonts w:ascii="ＭＳ 明朝" w:hAnsi="ＭＳ 明朝" w:hint="eastAsia"/>
          <w:szCs w:val="22"/>
        </w:rPr>
        <w:t>日（日）</w:t>
      </w:r>
      <w:r w:rsidR="0092755F">
        <w:rPr>
          <w:rFonts w:ascii="ＭＳ 明朝" w:hAnsi="ＭＳ 明朝" w:hint="eastAsia"/>
          <w:szCs w:val="22"/>
        </w:rPr>
        <w:t>）</w:t>
      </w:r>
      <w:r w:rsidR="00726AAD">
        <w:rPr>
          <w:rFonts w:ascii="ＭＳ 明朝" w:hAnsi="ＭＳ 明朝" w:hint="eastAsia"/>
          <w:szCs w:val="22"/>
        </w:rPr>
        <w:t>。</w:t>
      </w:r>
    </w:p>
    <w:p w14:paraId="29B6EBB5" w14:textId="77777777" w:rsidR="00BE5FA9" w:rsidRPr="00C14B41" w:rsidRDefault="00726AAD" w:rsidP="00C14B41">
      <w:pPr>
        <w:ind w:firstLineChars="100" w:firstLine="211"/>
        <w:rPr>
          <w:szCs w:val="22"/>
        </w:rPr>
      </w:pPr>
      <w:r>
        <w:rPr>
          <w:rFonts w:hint="eastAsia"/>
          <w:szCs w:val="22"/>
        </w:rPr>
        <w:t>美しい水辺環境を守っていくとともに</w:t>
      </w:r>
      <w:r w:rsidR="0032127E">
        <w:rPr>
          <w:rFonts w:hint="eastAsia"/>
          <w:szCs w:val="22"/>
        </w:rPr>
        <w:t>、河川愛護に対する意識の向上を図るため、一人でも多くの方々にご参加いただけるようご協力のほど</w:t>
      </w:r>
      <w:r w:rsidR="000D4ABF" w:rsidRPr="00C14B41">
        <w:rPr>
          <w:rFonts w:hint="eastAsia"/>
          <w:szCs w:val="22"/>
        </w:rPr>
        <w:t>よろしく</w:t>
      </w:r>
      <w:r w:rsidR="00BE5FA9" w:rsidRPr="00C14B41">
        <w:rPr>
          <w:rFonts w:hint="eastAsia"/>
          <w:szCs w:val="22"/>
        </w:rPr>
        <w:t>お願い</w:t>
      </w:r>
      <w:r w:rsidR="00E1685C" w:rsidRPr="00C14B41">
        <w:rPr>
          <w:rFonts w:hint="eastAsia"/>
          <w:szCs w:val="22"/>
        </w:rPr>
        <w:t>申し上げます</w:t>
      </w:r>
      <w:r w:rsidR="00BE5FA9" w:rsidRPr="00C14B41">
        <w:rPr>
          <w:rFonts w:hint="eastAsia"/>
          <w:szCs w:val="22"/>
        </w:rPr>
        <w:t>。</w:t>
      </w:r>
    </w:p>
    <w:p w14:paraId="697D4A81" w14:textId="77777777" w:rsidR="00E1685C" w:rsidRDefault="00AE115B" w:rsidP="00C14B41">
      <w:pPr>
        <w:ind w:firstLineChars="100" w:firstLine="211"/>
        <w:rPr>
          <w:szCs w:val="22"/>
        </w:rPr>
      </w:pPr>
      <w:r w:rsidRPr="00C14B41">
        <w:rPr>
          <w:rFonts w:hint="eastAsia"/>
          <w:szCs w:val="22"/>
        </w:rPr>
        <w:t>詳細につきましては、</w:t>
      </w:r>
      <w:r w:rsidR="005E1A5D" w:rsidRPr="00C14B41">
        <w:rPr>
          <w:rFonts w:hint="eastAsia"/>
          <w:szCs w:val="22"/>
        </w:rPr>
        <w:t>環境美化推進連合組合長会</w:t>
      </w:r>
      <w:r w:rsidR="002719FC">
        <w:rPr>
          <w:rFonts w:hint="eastAsia"/>
          <w:szCs w:val="22"/>
        </w:rPr>
        <w:t>議</w:t>
      </w:r>
      <w:r w:rsidR="00E37B1A" w:rsidRPr="007A066D">
        <w:rPr>
          <w:rFonts w:hint="eastAsia"/>
          <w:szCs w:val="22"/>
        </w:rPr>
        <w:t>（４月</w:t>
      </w:r>
      <w:r w:rsidR="007A066D">
        <w:rPr>
          <w:rFonts w:hint="eastAsia"/>
          <w:szCs w:val="22"/>
        </w:rPr>
        <w:t>１７</w:t>
      </w:r>
      <w:r w:rsidR="00EA690D" w:rsidRPr="007A066D">
        <w:rPr>
          <w:rFonts w:hint="eastAsia"/>
          <w:szCs w:val="22"/>
        </w:rPr>
        <w:t>日</w:t>
      </w:r>
      <w:r w:rsidR="00726AAD">
        <w:rPr>
          <w:rFonts w:hint="eastAsia"/>
          <w:szCs w:val="22"/>
        </w:rPr>
        <w:t>（木）</w:t>
      </w:r>
      <w:r w:rsidR="00EA690D" w:rsidRPr="007A066D">
        <w:rPr>
          <w:rFonts w:hint="eastAsia"/>
          <w:szCs w:val="22"/>
        </w:rPr>
        <w:t>）</w:t>
      </w:r>
      <w:r w:rsidR="005E1A5D" w:rsidRPr="007A066D">
        <w:rPr>
          <w:rFonts w:hint="eastAsia"/>
          <w:szCs w:val="22"/>
        </w:rPr>
        <w:t>で</w:t>
      </w:r>
      <w:r w:rsidR="00726AAD">
        <w:rPr>
          <w:rFonts w:hint="eastAsia"/>
          <w:szCs w:val="22"/>
        </w:rPr>
        <w:t>ご</w:t>
      </w:r>
      <w:r w:rsidR="002719FC" w:rsidRPr="007A066D">
        <w:rPr>
          <w:rFonts w:hint="eastAsia"/>
          <w:szCs w:val="22"/>
        </w:rPr>
        <w:t>説明</w:t>
      </w:r>
      <w:r w:rsidR="002719FC">
        <w:rPr>
          <w:rFonts w:hint="eastAsia"/>
          <w:szCs w:val="22"/>
        </w:rPr>
        <w:t>いたし</w:t>
      </w:r>
      <w:r w:rsidR="005E1A5D" w:rsidRPr="00C14B41">
        <w:rPr>
          <w:rFonts w:hint="eastAsia"/>
          <w:szCs w:val="22"/>
        </w:rPr>
        <w:t>ます</w:t>
      </w:r>
      <w:r w:rsidR="000D70A1">
        <w:rPr>
          <w:rFonts w:hint="eastAsia"/>
          <w:szCs w:val="22"/>
        </w:rPr>
        <w:t>のでご承知お</w:t>
      </w:r>
      <w:r w:rsidR="00B47C8E">
        <w:rPr>
          <w:rFonts w:hint="eastAsia"/>
          <w:szCs w:val="22"/>
        </w:rPr>
        <w:t>きください</w:t>
      </w:r>
      <w:r w:rsidR="00E1685C" w:rsidRPr="00C14B41">
        <w:rPr>
          <w:rFonts w:hint="eastAsia"/>
          <w:szCs w:val="22"/>
        </w:rPr>
        <w:t>。</w:t>
      </w:r>
    </w:p>
    <w:p w14:paraId="06A02935" w14:textId="77777777" w:rsidR="002719FC" w:rsidRPr="00726AAD" w:rsidRDefault="002719FC" w:rsidP="00C14B41">
      <w:pPr>
        <w:ind w:firstLineChars="100" w:firstLine="211"/>
        <w:rPr>
          <w:szCs w:val="22"/>
        </w:rPr>
      </w:pPr>
    </w:p>
    <w:p w14:paraId="495990C6" w14:textId="77777777" w:rsidR="001E4C32" w:rsidRDefault="00BE5FA9" w:rsidP="001E4C32">
      <w:pPr>
        <w:pStyle w:val="a4"/>
      </w:pPr>
      <w:r w:rsidRPr="00C14B41">
        <w:rPr>
          <w:rFonts w:hint="eastAsia"/>
        </w:rPr>
        <w:t>記</w:t>
      </w:r>
    </w:p>
    <w:p w14:paraId="0C13D074" w14:textId="77777777" w:rsidR="001E4C32" w:rsidRDefault="001E4C32" w:rsidP="001E4C32">
      <w:pPr>
        <w:pStyle w:val="a5"/>
      </w:pPr>
    </w:p>
    <w:p w14:paraId="6F30A16B" w14:textId="77777777" w:rsidR="00AD1C06" w:rsidRDefault="000D70A1" w:rsidP="00AD1C06">
      <w:pPr>
        <w:rPr>
          <w:szCs w:val="22"/>
        </w:rPr>
      </w:pPr>
      <w:r>
        <w:rPr>
          <w:rFonts w:hint="eastAsia"/>
          <w:szCs w:val="22"/>
        </w:rPr>
        <w:t>１．</w:t>
      </w:r>
      <w:r w:rsidR="00ED52BB">
        <w:rPr>
          <w:rFonts w:hint="eastAsia"/>
          <w:szCs w:val="22"/>
        </w:rPr>
        <w:t>実施にあたってのお願い</w:t>
      </w:r>
    </w:p>
    <w:p w14:paraId="37AD7750" w14:textId="77777777" w:rsidR="00ED52BB" w:rsidRDefault="00ED52BB" w:rsidP="00AD1C06">
      <w:pPr>
        <w:rPr>
          <w:szCs w:val="22"/>
        </w:rPr>
      </w:pPr>
      <w:r>
        <w:rPr>
          <w:rFonts w:hint="eastAsia"/>
          <w:szCs w:val="22"/>
        </w:rPr>
        <w:t>（１）子どもたちへの周知</w:t>
      </w:r>
    </w:p>
    <w:p w14:paraId="14C71234" w14:textId="77777777" w:rsidR="009B7AB5" w:rsidRPr="000B10CA" w:rsidRDefault="00ED52BB" w:rsidP="00EE0FA4">
      <w:pPr>
        <w:ind w:leftChars="266" w:left="564" w:hangingChars="2" w:hanging="4"/>
        <w:rPr>
          <w:szCs w:val="22"/>
        </w:rPr>
      </w:pPr>
      <w:r>
        <w:rPr>
          <w:rFonts w:hint="eastAsia"/>
          <w:szCs w:val="22"/>
        </w:rPr>
        <w:t>子どもたちが地域に出て、地域の大人と交流・協働する</w:t>
      </w:r>
      <w:r w:rsidR="000B10CA">
        <w:rPr>
          <w:rFonts w:hint="eastAsia"/>
          <w:szCs w:val="22"/>
        </w:rPr>
        <w:t>とともに、地域の環境について考えるよい機会となりますので、子どもたちへの</w:t>
      </w:r>
      <w:r w:rsidR="0032127E">
        <w:rPr>
          <w:rFonts w:hint="eastAsia"/>
          <w:szCs w:val="22"/>
        </w:rPr>
        <w:t>参加</w:t>
      </w:r>
      <w:r w:rsidR="000B10CA">
        <w:rPr>
          <w:rFonts w:hint="eastAsia"/>
          <w:szCs w:val="22"/>
        </w:rPr>
        <w:t>を促していただければ</w:t>
      </w:r>
      <w:r w:rsidR="00112807">
        <w:rPr>
          <w:rFonts w:hint="eastAsia"/>
          <w:szCs w:val="22"/>
        </w:rPr>
        <w:t>と</w:t>
      </w:r>
      <w:r w:rsidR="000B10CA">
        <w:rPr>
          <w:rFonts w:hint="eastAsia"/>
          <w:szCs w:val="22"/>
        </w:rPr>
        <w:t>存じます。併せて、当日の</w:t>
      </w:r>
      <w:r w:rsidR="009B7AB5" w:rsidRPr="00C14B41">
        <w:rPr>
          <w:rFonts w:hint="eastAsia"/>
          <w:szCs w:val="22"/>
        </w:rPr>
        <w:t>受入れ体制（役割分担等）に</w:t>
      </w:r>
      <w:r w:rsidR="000B10CA">
        <w:rPr>
          <w:rFonts w:hint="eastAsia"/>
          <w:szCs w:val="22"/>
        </w:rPr>
        <w:t>ついても</w:t>
      </w:r>
      <w:r w:rsidR="009B7AB5" w:rsidRPr="00C14B41">
        <w:rPr>
          <w:rFonts w:hint="eastAsia"/>
          <w:szCs w:val="22"/>
        </w:rPr>
        <w:t>ご配慮ください。</w:t>
      </w:r>
    </w:p>
    <w:p w14:paraId="34121C13" w14:textId="77777777" w:rsidR="00AD1C06" w:rsidRDefault="00AD1C06" w:rsidP="009B7AB5">
      <w:pPr>
        <w:ind w:leftChars="105" w:left="432" w:hangingChars="100" w:hanging="211"/>
      </w:pPr>
    </w:p>
    <w:p w14:paraId="35CBCDCF" w14:textId="77777777" w:rsidR="00AD1C06" w:rsidRDefault="00AD1C06" w:rsidP="00AD1C06">
      <w:pPr>
        <w:rPr>
          <w:szCs w:val="22"/>
        </w:rPr>
      </w:pPr>
      <w:r>
        <w:rPr>
          <w:rFonts w:hint="eastAsia"/>
          <w:szCs w:val="22"/>
        </w:rPr>
        <w:t>（２）ごみ処理について</w:t>
      </w:r>
    </w:p>
    <w:p w14:paraId="66A34DEC" w14:textId="77777777" w:rsidR="009B7AB5" w:rsidRDefault="009B7AB5" w:rsidP="00EE0FA4">
      <w:pPr>
        <w:ind w:leftChars="268" w:left="564"/>
        <w:rPr>
          <w:szCs w:val="22"/>
        </w:rPr>
      </w:pPr>
      <w:r w:rsidRPr="00C14B41">
        <w:rPr>
          <w:rFonts w:hint="eastAsia"/>
          <w:szCs w:val="22"/>
        </w:rPr>
        <w:t>ごみ</w:t>
      </w:r>
      <w:r>
        <w:rPr>
          <w:rFonts w:hint="eastAsia"/>
          <w:szCs w:val="22"/>
        </w:rPr>
        <w:t>や草</w:t>
      </w:r>
      <w:r w:rsidR="00AD1C06">
        <w:rPr>
          <w:rFonts w:hint="eastAsia"/>
          <w:szCs w:val="22"/>
        </w:rPr>
        <w:t>などを下流に流すことのないようにしてください。</w:t>
      </w:r>
      <w:r w:rsidR="00EE0FA4">
        <w:rPr>
          <w:rFonts w:hint="eastAsia"/>
          <w:szCs w:val="22"/>
        </w:rPr>
        <w:t>また、収集したものは</w:t>
      </w:r>
      <w:r w:rsidRPr="00C14B41">
        <w:rPr>
          <w:rFonts w:hint="eastAsia"/>
          <w:szCs w:val="22"/>
        </w:rPr>
        <w:t>、</w:t>
      </w:r>
      <w:r>
        <w:rPr>
          <w:rFonts w:hint="eastAsia"/>
          <w:szCs w:val="22"/>
        </w:rPr>
        <w:t>環境美化推進連合組合長会で案内する方法で処理</w:t>
      </w:r>
      <w:r w:rsidR="00AD1C06">
        <w:rPr>
          <w:rFonts w:hint="eastAsia"/>
          <w:szCs w:val="22"/>
        </w:rPr>
        <w:t>してください</w:t>
      </w:r>
      <w:r w:rsidR="00EE0FA4">
        <w:rPr>
          <w:rFonts w:hint="eastAsia"/>
          <w:szCs w:val="22"/>
        </w:rPr>
        <w:t>。</w:t>
      </w:r>
    </w:p>
    <w:p w14:paraId="21F13AC4" w14:textId="77777777" w:rsidR="00AD1C06" w:rsidRDefault="00AD1C06" w:rsidP="006C51D1">
      <w:pPr>
        <w:ind w:left="421" w:hangingChars="200" w:hanging="421"/>
        <w:rPr>
          <w:szCs w:val="22"/>
        </w:rPr>
      </w:pPr>
      <w:r>
        <w:rPr>
          <w:rFonts w:hint="eastAsia"/>
          <w:szCs w:val="22"/>
        </w:rPr>
        <w:t xml:space="preserve">　</w:t>
      </w:r>
    </w:p>
    <w:p w14:paraId="3E68377C" w14:textId="77777777" w:rsidR="00AD1C06" w:rsidRDefault="00AD1C06" w:rsidP="00AD1C06">
      <w:pPr>
        <w:ind w:left="421" w:hangingChars="200" w:hanging="421"/>
        <w:rPr>
          <w:szCs w:val="22"/>
        </w:rPr>
      </w:pPr>
      <w:r>
        <w:rPr>
          <w:rFonts w:hint="eastAsia"/>
          <w:szCs w:val="22"/>
        </w:rPr>
        <w:t>（３）安全作業及び交通ルールの徹底</w:t>
      </w:r>
    </w:p>
    <w:p w14:paraId="3F25786C" w14:textId="77777777" w:rsidR="009B7AB5" w:rsidRDefault="00AD1C06" w:rsidP="00EE0FA4">
      <w:pPr>
        <w:ind w:leftChars="267" w:left="564" w:hanging="2"/>
        <w:rPr>
          <w:szCs w:val="22"/>
        </w:rPr>
      </w:pPr>
      <w:r>
        <w:rPr>
          <w:rFonts w:hint="eastAsia"/>
          <w:szCs w:val="22"/>
        </w:rPr>
        <w:t>事故のないよう十分注意し、危険個所の作業は避けてください。また、運搬の際に</w:t>
      </w:r>
      <w:r w:rsidR="00EE0FA4">
        <w:rPr>
          <w:rFonts w:hint="eastAsia"/>
          <w:szCs w:val="22"/>
        </w:rPr>
        <w:t>は</w:t>
      </w:r>
      <w:r>
        <w:rPr>
          <w:rFonts w:hint="eastAsia"/>
          <w:szCs w:val="22"/>
        </w:rPr>
        <w:t>交通ルール</w:t>
      </w:r>
      <w:r w:rsidR="00AD1C48">
        <w:rPr>
          <w:rFonts w:hint="eastAsia"/>
          <w:szCs w:val="22"/>
        </w:rPr>
        <w:t>（定員超過及び荷台乗車の禁止並びに運搬物等の落下防止策の実施）の徹底にご協力</w:t>
      </w:r>
      <w:r w:rsidR="00EE0FA4">
        <w:rPr>
          <w:rFonts w:hint="eastAsia"/>
          <w:szCs w:val="22"/>
        </w:rPr>
        <w:t>を</w:t>
      </w:r>
      <w:r w:rsidR="00AD1C48">
        <w:rPr>
          <w:rFonts w:hint="eastAsia"/>
          <w:szCs w:val="22"/>
        </w:rPr>
        <w:t>お願いします。</w:t>
      </w:r>
    </w:p>
    <w:p w14:paraId="1B89A20D" w14:textId="77777777" w:rsidR="002719FC" w:rsidRPr="00EE0FA4" w:rsidRDefault="002719FC" w:rsidP="002719FC">
      <w:pPr>
        <w:pStyle w:val="a4"/>
        <w:rPr>
          <w:szCs w:val="22"/>
        </w:rPr>
      </w:pPr>
    </w:p>
    <w:p w14:paraId="0A1A85E6" w14:textId="77777777" w:rsidR="001E4C32" w:rsidRPr="00C14B41" w:rsidRDefault="009B7AB5" w:rsidP="001E4C32">
      <w:pPr>
        <w:rPr>
          <w:szCs w:val="22"/>
        </w:rPr>
      </w:pPr>
      <w:r>
        <w:rPr>
          <w:rFonts w:hint="eastAsia"/>
          <w:szCs w:val="22"/>
        </w:rPr>
        <w:t>２</w:t>
      </w:r>
      <w:r w:rsidR="000D70A1">
        <w:rPr>
          <w:rFonts w:hint="eastAsia"/>
          <w:szCs w:val="22"/>
        </w:rPr>
        <w:t>．</w:t>
      </w:r>
      <w:r w:rsidR="001E4C32">
        <w:rPr>
          <w:rFonts w:hint="eastAsia"/>
          <w:szCs w:val="22"/>
        </w:rPr>
        <w:t>その他</w:t>
      </w:r>
    </w:p>
    <w:p w14:paraId="368F6C5F" w14:textId="77777777" w:rsidR="00112807" w:rsidRPr="009A6E6C" w:rsidRDefault="008C023C" w:rsidP="009A6E6C">
      <w:pPr>
        <w:rPr>
          <w:szCs w:val="22"/>
        </w:rPr>
      </w:pPr>
      <w:r w:rsidRPr="001E4C32">
        <w:rPr>
          <w:rFonts w:hint="eastAsia"/>
          <w:szCs w:val="22"/>
        </w:rPr>
        <w:t xml:space="preserve">　</w:t>
      </w:r>
      <w:r w:rsidR="0075439F" w:rsidRPr="001E4C32">
        <w:rPr>
          <w:rFonts w:hint="eastAsia"/>
          <w:szCs w:val="22"/>
        </w:rPr>
        <w:t>天候</w:t>
      </w:r>
      <w:r w:rsidR="00CC1981" w:rsidRPr="001E4C32">
        <w:rPr>
          <w:rFonts w:hint="eastAsia"/>
          <w:szCs w:val="22"/>
        </w:rPr>
        <w:t>、</w:t>
      </w:r>
      <w:r w:rsidR="003608B6" w:rsidRPr="001E4C32">
        <w:rPr>
          <w:rFonts w:hint="eastAsia"/>
          <w:szCs w:val="22"/>
        </w:rPr>
        <w:t>その他の理由により</w:t>
      </w:r>
      <w:r w:rsidR="00A146E4" w:rsidRPr="001E4C32">
        <w:rPr>
          <w:rFonts w:hint="eastAsia"/>
          <w:szCs w:val="22"/>
        </w:rPr>
        <w:t>中止</w:t>
      </w:r>
      <w:r w:rsidR="00EE0FA4">
        <w:rPr>
          <w:rFonts w:hint="eastAsia"/>
          <w:szCs w:val="22"/>
        </w:rPr>
        <w:t>となる場合がありますのでお含みおきください。</w:t>
      </w:r>
      <w:r w:rsidR="00112807">
        <w:rPr>
          <w:rFonts w:hint="eastAsia"/>
          <w:szCs w:val="22"/>
        </w:rPr>
        <w:t>なお、中止の場合につきましては、</w:t>
      </w:r>
      <w:r w:rsidR="009A6E6C">
        <w:rPr>
          <w:rFonts w:hint="eastAsia"/>
          <w:szCs w:val="22"/>
        </w:rPr>
        <w:t>市から</w:t>
      </w:r>
      <w:r w:rsidR="00112807">
        <w:rPr>
          <w:rFonts w:hint="eastAsia"/>
          <w:szCs w:val="22"/>
        </w:rPr>
        <w:t>環境美化</w:t>
      </w:r>
      <w:r w:rsidR="00563EEE">
        <w:rPr>
          <w:rFonts w:hint="eastAsia"/>
          <w:szCs w:val="22"/>
        </w:rPr>
        <w:t>推進</w:t>
      </w:r>
      <w:r w:rsidR="00112807">
        <w:rPr>
          <w:rFonts w:hint="eastAsia"/>
          <w:szCs w:val="22"/>
        </w:rPr>
        <w:t>連合組合長</w:t>
      </w:r>
      <w:r w:rsidR="00563EEE">
        <w:rPr>
          <w:rFonts w:hint="eastAsia"/>
          <w:szCs w:val="22"/>
        </w:rPr>
        <w:t>に</w:t>
      </w:r>
      <w:r w:rsidR="00112807">
        <w:rPr>
          <w:rFonts w:hint="eastAsia"/>
          <w:szCs w:val="22"/>
        </w:rPr>
        <w:t>直接</w:t>
      </w:r>
      <w:r w:rsidR="009A6E6C">
        <w:rPr>
          <w:rFonts w:hint="eastAsia"/>
          <w:szCs w:val="22"/>
        </w:rPr>
        <w:t>お電話するとともに</w:t>
      </w:r>
      <w:r w:rsidR="00563EEE">
        <w:rPr>
          <w:rFonts w:hint="eastAsia"/>
          <w:szCs w:val="22"/>
        </w:rPr>
        <w:t>、市</w:t>
      </w:r>
      <w:r w:rsidR="009A6E6C">
        <w:rPr>
          <w:rFonts w:hint="eastAsia"/>
          <w:szCs w:val="22"/>
        </w:rPr>
        <w:t>ホームページやメール配信等にて周知いたします。</w:t>
      </w:r>
    </w:p>
    <w:p w14:paraId="373D4B9C" w14:textId="77777777" w:rsidR="00BE5FA9" w:rsidRPr="00C14B41" w:rsidRDefault="006C51D1" w:rsidP="00C14B41">
      <w:pPr>
        <w:ind w:leftChars="116" w:left="455" w:hangingChars="100" w:hanging="211"/>
        <w:rPr>
          <w:szCs w:val="22"/>
        </w:rPr>
      </w:pPr>
      <w:r w:rsidRPr="00C14B41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3B08F6" wp14:editId="68D3C4BE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2846717" cy="797560"/>
                <wp:effectExtent l="0" t="0" r="10795" b="215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717" cy="79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59EC10" w14:textId="77777777" w:rsidR="00B47C8E" w:rsidRDefault="00B47C8E" w:rsidP="002E4558">
                            <w:pPr>
                              <w:ind w:rightChars="94" w:right="198" w:firstLineChars="50" w:firstLine="100"/>
                              <w:rPr>
                                <w:sz w:val="21"/>
                                <w:szCs w:val="21"/>
                              </w:rPr>
                            </w:pPr>
                            <w:r w:rsidRPr="00EF571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EF571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399-4192</w:t>
                            </w:r>
                            <w:r w:rsidRPr="00EF571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F571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駒ヶ根市赤須町</w:t>
                            </w:r>
                            <w:r w:rsidRPr="00EF571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20</w:t>
                            </w:r>
                            <w:r w:rsidRPr="00EF571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－１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</w:p>
                          <w:p w14:paraId="2CC20A57" w14:textId="77777777" w:rsidR="002E4558" w:rsidRDefault="000B79FE" w:rsidP="009B229E">
                            <w:pPr>
                              <w:ind w:rightChars="94" w:right="19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駒ヶ根市民生</w:t>
                            </w:r>
                            <w:r w:rsidR="00B47C8E" w:rsidRPr="00EF571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部</w:t>
                            </w:r>
                            <w:r w:rsidR="00B47C8E" w:rsidRPr="00EF571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B2B9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生活</w:t>
                            </w:r>
                            <w:r w:rsidR="00B47C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環境</w:t>
                            </w:r>
                            <w:r w:rsidR="00B47C8E" w:rsidRPr="00EF571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課</w:t>
                            </w:r>
                            <w:r w:rsidR="00B47C8E" w:rsidRPr="00EF571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B2B9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環境</w:t>
                            </w:r>
                            <w:r w:rsidR="00FB2B9C">
                              <w:rPr>
                                <w:sz w:val="21"/>
                                <w:szCs w:val="21"/>
                              </w:rPr>
                              <w:t>衛生</w:t>
                            </w:r>
                            <w:r w:rsidR="00B47C8E" w:rsidRPr="00EF571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係</w:t>
                            </w:r>
                            <w:r w:rsidR="00FB2B9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B136E12" w14:textId="77777777" w:rsidR="00B47C8E" w:rsidRPr="00A650D7" w:rsidRDefault="00B47C8E" w:rsidP="002E4558">
                            <w:pPr>
                              <w:ind w:rightChars="94" w:right="198" w:firstLineChars="100" w:firstLine="201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A650D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TEL 83-2111</w:t>
                            </w:r>
                            <w:r w:rsidR="00FB2B9C" w:rsidRPr="00A650D7"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A650D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内線</w:t>
                            </w:r>
                            <w:r w:rsidR="00F31F87" w:rsidRPr="00A650D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54</w:t>
                            </w:r>
                            <w:r w:rsidR="00FB2B9C" w:rsidRPr="00A650D7">
                              <w:rPr>
                                <w:sz w:val="21"/>
                                <w:szCs w:val="21"/>
                                <w:u w:val="single"/>
                              </w:rPr>
                              <w:t>1</w:t>
                            </w:r>
                            <w:r w:rsidRPr="00A650D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・</w:t>
                            </w:r>
                            <w:r w:rsidR="00F31F87" w:rsidRPr="00A650D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54</w:t>
                            </w:r>
                            <w:r w:rsidR="00FB2B9C" w:rsidRPr="00A650D7">
                              <w:rPr>
                                <w:sz w:val="21"/>
                                <w:szCs w:val="21"/>
                                <w:u w:val="single"/>
                              </w:rPr>
                              <w:t>2</w:t>
                            </w:r>
                            <w:r w:rsidR="00D931A4" w:rsidRPr="00A650D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・</w:t>
                            </w:r>
                            <w:r w:rsidR="00D931A4" w:rsidRPr="00A650D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543</w:t>
                            </w:r>
                          </w:p>
                          <w:p w14:paraId="23726070" w14:textId="77777777" w:rsidR="00B47C8E" w:rsidRPr="00EF5717" w:rsidRDefault="002E4558" w:rsidP="007A1392">
                            <w:pPr>
                              <w:ind w:rightChars="94" w:right="19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left:0;text-align:left;margin-left:172.95pt;margin-top:1.8pt;width:224.15pt;height:62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">
                <v:textbox inset="5.85pt,.7pt,5.85pt,.7pt">
                  <w:txbxContent>
                    <w:p w:rsidR="00B47C8E" w:rsidRDefault="00B47C8E" w:rsidP="002E4558">
                      <w:pPr>
                        <w:ind w:rightChars="94" w:right="198" w:firstLineChars="50" w:firstLine="100"/>
                        <w:rPr>
                          <w:sz w:val="21"/>
                          <w:szCs w:val="21"/>
                        </w:rPr>
                      </w:pPr>
                      <w:r w:rsidRPr="00EF5717"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  <w:r w:rsidRPr="00EF5717">
                        <w:rPr>
                          <w:rFonts w:hint="eastAsia"/>
                          <w:sz w:val="21"/>
                          <w:szCs w:val="21"/>
                        </w:rPr>
                        <w:t>399-4192</w:t>
                      </w:r>
                      <w:r w:rsidRPr="00EF5717">
                        <w:rPr>
                          <w:rFonts w:hint="eastAsia"/>
                          <w:sz w:val="21"/>
                          <w:szCs w:val="21"/>
                        </w:rPr>
                        <w:t xml:space="preserve">　駒ヶ根市赤須町</w:t>
                      </w:r>
                      <w:r w:rsidRPr="00EF5717">
                        <w:rPr>
                          <w:rFonts w:hint="eastAsia"/>
                          <w:sz w:val="21"/>
                          <w:szCs w:val="21"/>
                        </w:rPr>
                        <w:t>20</w:t>
                      </w:r>
                      <w:r w:rsidRPr="00EF5717">
                        <w:rPr>
                          <w:rFonts w:hint="eastAsia"/>
                          <w:sz w:val="21"/>
                          <w:szCs w:val="21"/>
                        </w:rPr>
                        <w:t>－１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</w:p>
                    <w:p w:rsidR="002E4558" w:rsidRDefault="000B79FE" w:rsidP="009B229E">
                      <w:pPr>
                        <w:ind w:rightChars="94" w:right="19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駒ヶ根市民生</w:t>
                      </w:r>
                      <w:r w:rsidR="00B47C8E" w:rsidRPr="00EF5717">
                        <w:rPr>
                          <w:rFonts w:hint="eastAsia"/>
                          <w:sz w:val="21"/>
                          <w:szCs w:val="21"/>
                        </w:rPr>
                        <w:t>部</w:t>
                      </w:r>
                      <w:r w:rsidR="00B47C8E" w:rsidRPr="00EF571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FB2B9C">
                        <w:rPr>
                          <w:rFonts w:hint="eastAsia"/>
                          <w:sz w:val="21"/>
                          <w:szCs w:val="21"/>
                        </w:rPr>
                        <w:t>生活</w:t>
                      </w:r>
                      <w:r w:rsidR="00B47C8E">
                        <w:rPr>
                          <w:rFonts w:hint="eastAsia"/>
                          <w:sz w:val="21"/>
                          <w:szCs w:val="21"/>
                        </w:rPr>
                        <w:t>環境</w:t>
                      </w:r>
                      <w:r w:rsidR="00B47C8E" w:rsidRPr="00EF5717">
                        <w:rPr>
                          <w:rFonts w:hint="eastAsia"/>
                          <w:sz w:val="21"/>
                          <w:szCs w:val="21"/>
                        </w:rPr>
                        <w:t>課</w:t>
                      </w:r>
                      <w:r w:rsidR="00B47C8E" w:rsidRPr="00EF571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FB2B9C">
                        <w:rPr>
                          <w:rFonts w:hint="eastAsia"/>
                          <w:sz w:val="21"/>
                          <w:szCs w:val="21"/>
                        </w:rPr>
                        <w:t>環境</w:t>
                      </w:r>
                      <w:r w:rsidR="00FB2B9C">
                        <w:rPr>
                          <w:sz w:val="21"/>
                          <w:szCs w:val="21"/>
                        </w:rPr>
                        <w:t>衛生</w:t>
                      </w:r>
                      <w:r w:rsidR="00B47C8E" w:rsidRPr="00EF5717">
                        <w:rPr>
                          <w:rFonts w:hint="eastAsia"/>
                          <w:sz w:val="21"/>
                          <w:szCs w:val="21"/>
                        </w:rPr>
                        <w:t>係</w:t>
                      </w:r>
                      <w:r w:rsidR="00FB2B9C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</w:p>
                    <w:p w:rsidR="00B47C8E" w:rsidRPr="00A650D7" w:rsidRDefault="00B47C8E" w:rsidP="002E4558">
                      <w:pPr>
                        <w:ind w:rightChars="94" w:right="198" w:firstLineChars="100" w:firstLine="201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A650D7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TEL 83-2111</w:t>
                      </w:r>
                      <w:r w:rsidR="00FB2B9C" w:rsidRPr="00A650D7">
                        <w:rPr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Pr="00A650D7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内線</w:t>
                      </w:r>
                      <w:r w:rsidR="00F31F87" w:rsidRPr="00A650D7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54</w:t>
                      </w:r>
                      <w:r w:rsidR="00FB2B9C" w:rsidRPr="00A650D7">
                        <w:rPr>
                          <w:sz w:val="21"/>
                          <w:szCs w:val="21"/>
                          <w:u w:val="single"/>
                        </w:rPr>
                        <w:t>1</w:t>
                      </w:r>
                      <w:r w:rsidRPr="00A650D7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・</w:t>
                      </w:r>
                      <w:r w:rsidR="00F31F87" w:rsidRPr="00A650D7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54</w:t>
                      </w:r>
                      <w:r w:rsidR="00FB2B9C" w:rsidRPr="00A650D7">
                        <w:rPr>
                          <w:sz w:val="21"/>
                          <w:szCs w:val="21"/>
                          <w:u w:val="single"/>
                        </w:rPr>
                        <w:t>2</w:t>
                      </w:r>
                      <w:r w:rsidR="00D931A4" w:rsidRPr="00A650D7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・</w:t>
                      </w:r>
                      <w:r w:rsidR="00D931A4" w:rsidRPr="00A650D7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543</w:t>
                      </w:r>
                    </w:p>
                    <w:p w:rsidR="00B47C8E" w:rsidRPr="00EF5717" w:rsidRDefault="002E4558" w:rsidP="007A1392">
                      <w:pPr>
                        <w:ind w:rightChars="94" w:right="19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8A6402" w14:textId="77777777" w:rsidR="00EF5717" w:rsidRPr="00C14B41" w:rsidRDefault="00EF5717" w:rsidP="00C14B41">
      <w:pPr>
        <w:ind w:leftChars="116" w:left="455" w:hangingChars="100" w:hanging="211"/>
        <w:rPr>
          <w:szCs w:val="22"/>
        </w:rPr>
      </w:pPr>
    </w:p>
    <w:sectPr w:rsidR="00EF5717" w:rsidRPr="00C14B41" w:rsidSect="00AD1C48">
      <w:pgSz w:w="11906" w:h="16838" w:code="9"/>
      <w:pgMar w:top="1418" w:right="1134" w:bottom="567" w:left="1418" w:header="851" w:footer="992" w:gutter="0"/>
      <w:cols w:space="425"/>
      <w:docGrid w:type="linesAndChars" w:linePitch="317" w:charSpace="-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4C34" w14:textId="77777777" w:rsidR="00BA07A5" w:rsidRDefault="00BA07A5" w:rsidP="00222BE3">
      <w:r>
        <w:separator/>
      </w:r>
    </w:p>
  </w:endnote>
  <w:endnote w:type="continuationSeparator" w:id="0">
    <w:p w14:paraId="7D0BFEA9" w14:textId="77777777" w:rsidR="00BA07A5" w:rsidRDefault="00BA07A5" w:rsidP="0022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A523" w14:textId="77777777" w:rsidR="00BA07A5" w:rsidRDefault="00BA07A5" w:rsidP="00222BE3">
      <w:r>
        <w:separator/>
      </w:r>
    </w:p>
  </w:footnote>
  <w:footnote w:type="continuationSeparator" w:id="0">
    <w:p w14:paraId="5FB8B538" w14:textId="77777777" w:rsidR="00BA07A5" w:rsidRDefault="00BA07A5" w:rsidP="0022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9371F"/>
    <w:multiLevelType w:val="hybridMultilevel"/>
    <w:tmpl w:val="0C2A0D6E"/>
    <w:lvl w:ilvl="0" w:tplc="8FF2C160">
      <w:numFmt w:val="bullet"/>
      <w:lvlText w:val="＊"/>
      <w:lvlJc w:val="left"/>
      <w:pPr>
        <w:tabs>
          <w:tab w:val="num" w:pos="1017"/>
        </w:tabs>
        <w:ind w:left="1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</w:abstractNum>
  <w:num w:numId="1" w16cid:durableId="148670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doNotCompress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8F"/>
    <w:rsid w:val="00010D15"/>
    <w:rsid w:val="000158FE"/>
    <w:rsid w:val="00086569"/>
    <w:rsid w:val="000B10CA"/>
    <w:rsid w:val="000B79FE"/>
    <w:rsid w:val="000C3A8E"/>
    <w:rsid w:val="000D1842"/>
    <w:rsid w:val="000D4ABF"/>
    <w:rsid w:val="000D70A1"/>
    <w:rsid w:val="000E055A"/>
    <w:rsid w:val="00111E3B"/>
    <w:rsid w:val="00112807"/>
    <w:rsid w:val="0015189E"/>
    <w:rsid w:val="001610E2"/>
    <w:rsid w:val="001B679A"/>
    <w:rsid w:val="001E4C32"/>
    <w:rsid w:val="001E6D2B"/>
    <w:rsid w:val="001E7953"/>
    <w:rsid w:val="00201A24"/>
    <w:rsid w:val="00222BE3"/>
    <w:rsid w:val="002719FC"/>
    <w:rsid w:val="002D0897"/>
    <w:rsid w:val="002E4558"/>
    <w:rsid w:val="0030118E"/>
    <w:rsid w:val="00311E0A"/>
    <w:rsid w:val="0032127E"/>
    <w:rsid w:val="00322F21"/>
    <w:rsid w:val="00330D68"/>
    <w:rsid w:val="003418F4"/>
    <w:rsid w:val="00343B0D"/>
    <w:rsid w:val="003608B6"/>
    <w:rsid w:val="00383BB8"/>
    <w:rsid w:val="00393A18"/>
    <w:rsid w:val="003975E6"/>
    <w:rsid w:val="003A5686"/>
    <w:rsid w:val="00430E94"/>
    <w:rsid w:val="0044308F"/>
    <w:rsid w:val="00447CE2"/>
    <w:rsid w:val="004571D6"/>
    <w:rsid w:val="004E6787"/>
    <w:rsid w:val="004E7A59"/>
    <w:rsid w:val="00504CE4"/>
    <w:rsid w:val="00563EEE"/>
    <w:rsid w:val="005B4886"/>
    <w:rsid w:val="005C6945"/>
    <w:rsid w:val="005D1A97"/>
    <w:rsid w:val="005D3843"/>
    <w:rsid w:val="005D6B0B"/>
    <w:rsid w:val="005E1A5D"/>
    <w:rsid w:val="005E6B08"/>
    <w:rsid w:val="006125F3"/>
    <w:rsid w:val="00621175"/>
    <w:rsid w:val="00632A7D"/>
    <w:rsid w:val="00637BC0"/>
    <w:rsid w:val="006531D8"/>
    <w:rsid w:val="00655AEF"/>
    <w:rsid w:val="00673283"/>
    <w:rsid w:val="006A011A"/>
    <w:rsid w:val="006C373B"/>
    <w:rsid w:val="006C51D1"/>
    <w:rsid w:val="006C7974"/>
    <w:rsid w:val="006D53BE"/>
    <w:rsid w:val="006F3CA0"/>
    <w:rsid w:val="006F6148"/>
    <w:rsid w:val="006F7D51"/>
    <w:rsid w:val="0071522A"/>
    <w:rsid w:val="00726AAD"/>
    <w:rsid w:val="007311FA"/>
    <w:rsid w:val="00740204"/>
    <w:rsid w:val="0075439F"/>
    <w:rsid w:val="00760C9D"/>
    <w:rsid w:val="00780FEA"/>
    <w:rsid w:val="007861BD"/>
    <w:rsid w:val="00790E64"/>
    <w:rsid w:val="007A066D"/>
    <w:rsid w:val="007A1392"/>
    <w:rsid w:val="007D4CB3"/>
    <w:rsid w:val="007F5F74"/>
    <w:rsid w:val="00811286"/>
    <w:rsid w:val="008162C4"/>
    <w:rsid w:val="00817569"/>
    <w:rsid w:val="008C023C"/>
    <w:rsid w:val="008C3E07"/>
    <w:rsid w:val="008D2E5C"/>
    <w:rsid w:val="008F1D70"/>
    <w:rsid w:val="0092755F"/>
    <w:rsid w:val="00952015"/>
    <w:rsid w:val="00952882"/>
    <w:rsid w:val="0097555C"/>
    <w:rsid w:val="009A6E6C"/>
    <w:rsid w:val="009B229E"/>
    <w:rsid w:val="009B7AB5"/>
    <w:rsid w:val="009C429C"/>
    <w:rsid w:val="009E081B"/>
    <w:rsid w:val="00A00F3F"/>
    <w:rsid w:val="00A1026E"/>
    <w:rsid w:val="00A10C71"/>
    <w:rsid w:val="00A146E4"/>
    <w:rsid w:val="00A21F60"/>
    <w:rsid w:val="00A56B81"/>
    <w:rsid w:val="00A650D7"/>
    <w:rsid w:val="00AD1C06"/>
    <w:rsid w:val="00AD1C48"/>
    <w:rsid w:val="00AD387A"/>
    <w:rsid w:val="00AE00B3"/>
    <w:rsid w:val="00AE115B"/>
    <w:rsid w:val="00B47C8E"/>
    <w:rsid w:val="00B76084"/>
    <w:rsid w:val="00BA07A5"/>
    <w:rsid w:val="00BB7789"/>
    <w:rsid w:val="00BC7F60"/>
    <w:rsid w:val="00BD2D12"/>
    <w:rsid w:val="00BE241F"/>
    <w:rsid w:val="00BE5FA9"/>
    <w:rsid w:val="00C04E6B"/>
    <w:rsid w:val="00C14B41"/>
    <w:rsid w:val="00C240E2"/>
    <w:rsid w:val="00C66723"/>
    <w:rsid w:val="00C85895"/>
    <w:rsid w:val="00C86B38"/>
    <w:rsid w:val="00CC1981"/>
    <w:rsid w:val="00CD70AA"/>
    <w:rsid w:val="00CE79AF"/>
    <w:rsid w:val="00D05CC7"/>
    <w:rsid w:val="00D07F8B"/>
    <w:rsid w:val="00D33DB3"/>
    <w:rsid w:val="00D931A4"/>
    <w:rsid w:val="00DA33F2"/>
    <w:rsid w:val="00DB57A8"/>
    <w:rsid w:val="00DB58E7"/>
    <w:rsid w:val="00E1685C"/>
    <w:rsid w:val="00E22CC0"/>
    <w:rsid w:val="00E37B1A"/>
    <w:rsid w:val="00E46BDB"/>
    <w:rsid w:val="00E62D36"/>
    <w:rsid w:val="00EA690D"/>
    <w:rsid w:val="00ED3EA6"/>
    <w:rsid w:val="00ED52BB"/>
    <w:rsid w:val="00EE0FA4"/>
    <w:rsid w:val="00EF5717"/>
    <w:rsid w:val="00F31F87"/>
    <w:rsid w:val="00F47514"/>
    <w:rsid w:val="00F54143"/>
    <w:rsid w:val="00FA13A8"/>
    <w:rsid w:val="00FB2B9C"/>
    <w:rsid w:val="00FB439F"/>
    <w:rsid w:val="00FC0397"/>
    <w:rsid w:val="00FE7FA3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8ACBB"/>
  <w15:chartTrackingRefBased/>
  <w15:docId w15:val="{2530EE9B-2B3A-4519-A562-8B4A1DFF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229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E5FA9"/>
  </w:style>
  <w:style w:type="paragraph" w:styleId="a4">
    <w:name w:val="Note Heading"/>
    <w:basedOn w:val="a"/>
    <w:next w:val="a"/>
    <w:rsid w:val="00BE5FA9"/>
    <w:pPr>
      <w:jc w:val="center"/>
    </w:pPr>
  </w:style>
  <w:style w:type="paragraph" w:styleId="a5">
    <w:name w:val="Closing"/>
    <w:basedOn w:val="a"/>
    <w:rsid w:val="00BE5FA9"/>
    <w:pPr>
      <w:jc w:val="right"/>
    </w:pPr>
  </w:style>
  <w:style w:type="paragraph" w:styleId="a6">
    <w:name w:val="Balloon Text"/>
    <w:basedOn w:val="a"/>
    <w:semiHidden/>
    <w:rsid w:val="00086569"/>
    <w:rPr>
      <w:rFonts w:ascii="Arial" w:eastAsia="ＭＳ ゴシック" w:hAnsi="Arial"/>
      <w:sz w:val="18"/>
      <w:szCs w:val="18"/>
    </w:rPr>
  </w:style>
  <w:style w:type="character" w:styleId="a7">
    <w:name w:val="Hyperlink"/>
    <w:rsid w:val="009B229E"/>
    <w:rPr>
      <w:color w:val="0000FF"/>
      <w:u w:val="single"/>
    </w:rPr>
  </w:style>
  <w:style w:type="paragraph" w:styleId="a8">
    <w:name w:val="header"/>
    <w:basedOn w:val="a"/>
    <w:link w:val="a9"/>
    <w:rsid w:val="00222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22BE3"/>
    <w:rPr>
      <w:kern w:val="2"/>
      <w:sz w:val="22"/>
    </w:rPr>
  </w:style>
  <w:style w:type="paragraph" w:styleId="aa">
    <w:name w:val="footer"/>
    <w:basedOn w:val="a"/>
    <w:link w:val="ab"/>
    <w:rsid w:val="00222B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22BE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　保　～　連　絡</vt:lpstr>
      <vt:lpstr>環　保　～　連　絡</vt:lpstr>
    </vt:vector>
  </TitlesOfParts>
  <Company>FM-USER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　保　～　連　絡</dc:title>
  <dc:subject/>
  <dc:creator>KMGCL0103</dc:creator>
  <cp:keywords/>
  <cp:lastModifiedBy>桐山　大</cp:lastModifiedBy>
  <cp:revision>4</cp:revision>
  <cp:lastPrinted>2024-03-08T05:45:00Z</cp:lastPrinted>
  <dcterms:created xsi:type="dcterms:W3CDTF">2025-04-04T05:17:00Z</dcterms:created>
  <dcterms:modified xsi:type="dcterms:W3CDTF">2025-04-05T08:28:00Z</dcterms:modified>
</cp:coreProperties>
</file>