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（届出・通知者　→　駒ヶ根市教育委員会）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土木工事等のための</w:t>
      </w:r>
      <w:bookmarkStart w:id="0" w:name="OLE_LINK2"/>
      <w:r>
        <w:rPr>
          <w:rFonts w:hint="eastAsia" w:ascii="ＭＳ ゴシック" w:hAnsi="ＭＳ ゴシック" w:eastAsia="ＭＳ ゴシック"/>
          <w:b w:val="1"/>
          <w:sz w:val="24"/>
        </w:rPr>
        <w:t>埋蔵文化財発掘届出　工事内容報告シート</w:t>
      </w:r>
      <w:bookmarkEnd w:id="0"/>
      <w:bookmarkStart w:id="1" w:name="_GoBack"/>
      <w:bookmarkEnd w:id="1"/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記入または該当する項目に〇をつけてください。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１．基本情報</w:t>
      </w:r>
    </w:p>
    <w:tbl>
      <w:tblPr>
        <w:tblStyle w:val="19"/>
        <w:tblW w:w="97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2536"/>
        <w:gridCol w:w="6739"/>
      </w:tblGrid>
      <w:tr>
        <w:trPr>
          <w:trHeight w:val="712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所在地（事業場所）</w:t>
            </w:r>
          </w:p>
        </w:tc>
        <w:tc>
          <w:tcPr>
            <w:tcW w:w="673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駒ヶ根市</w:t>
            </w:r>
          </w:p>
        </w:tc>
      </w:tr>
      <w:tr>
        <w:trPr>
          <w:trHeight w:val="712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工事主体者（氏名等）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施工業者名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４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担当者名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５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担当者連絡先電話番号</w:t>
            </w:r>
          </w:p>
        </w:tc>
        <w:tc>
          <w:tcPr>
            <w:tcW w:w="6739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（工事内容について追加で確認事項がある場合、</w:t>
      </w:r>
      <w:r>
        <w:rPr>
          <w:rFonts w:hint="eastAsia" w:ascii="ＭＳ ゴシック" w:hAnsi="ＭＳ ゴシック" w:eastAsia="ＭＳ ゴシック"/>
          <w:sz w:val="22"/>
        </w:rPr>
        <w:t>3</w:t>
      </w:r>
      <w:r>
        <w:rPr>
          <w:rFonts w:hint="eastAsia" w:ascii="ＭＳ ゴシック" w:hAnsi="ＭＳ ゴシック" w:eastAsia="ＭＳ ゴシック"/>
          <w:sz w:val="22"/>
        </w:rPr>
        <w:t>～</w:t>
      </w:r>
      <w:r>
        <w:rPr>
          <w:rFonts w:hint="eastAsia" w:ascii="ＭＳ ゴシック" w:hAnsi="ＭＳ ゴシック" w:eastAsia="ＭＳ ゴシック"/>
          <w:sz w:val="22"/>
        </w:rPr>
        <w:t>5</w:t>
      </w:r>
      <w:r>
        <w:rPr>
          <w:rFonts w:hint="eastAsia" w:ascii="ＭＳ ゴシック" w:hAnsi="ＭＳ ゴシック" w:eastAsia="ＭＳ ゴシック"/>
          <w:sz w:val="22"/>
        </w:rPr>
        <w:t>記載のご担当者様へ連絡します。）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２．工事内容</w:t>
      </w:r>
    </w:p>
    <w:tbl>
      <w:tblPr>
        <w:tblStyle w:val="19"/>
        <w:tblW w:w="96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3670"/>
        <w:gridCol w:w="5538"/>
      </w:tblGrid>
      <w:tr>
        <w:trPr>
          <w:trHeight w:val="711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3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土木工事の規模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(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幅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×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深さ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×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長さ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)</w:t>
            </w:r>
          </w:p>
        </w:tc>
        <w:tc>
          <w:tcPr>
            <w:tcW w:w="5538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bookmarkStart w:id="2" w:name="OLE_LINK1"/>
            <w:r>
              <w:rPr>
                <w:rFonts w:hint="eastAsia" w:ascii="ＭＳ ゴシック" w:hAnsi="ＭＳ ゴシック" w:eastAsia="ＭＳ ゴシック"/>
                <w:sz w:val="22"/>
              </w:rPr>
              <w:t>　×</w:t>
            </w:r>
            <w:bookmarkEnd w:id="2"/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×</w:t>
            </w:r>
          </w:p>
        </w:tc>
      </w:tr>
      <w:tr>
        <w:trPr>
          <w:trHeight w:val="711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3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基礎以外の掘削の有無</w:t>
            </w:r>
          </w:p>
        </w:tc>
        <w:tc>
          <w:tcPr>
            <w:tcW w:w="5538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有（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３もご回答ください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　　・　　無</w:t>
            </w:r>
          </w:p>
        </w:tc>
      </w:tr>
      <w:tr>
        <w:trPr>
          <w:trHeight w:val="1846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</w:p>
        </w:tc>
        <w:tc>
          <w:tcPr>
            <w:tcW w:w="3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基礎以外の掘削がある場合の内容</w:t>
            </w:r>
          </w:p>
        </w:tc>
        <w:tc>
          <w:tcPr>
            <w:tcW w:w="5538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・元あった家の取り壊し　・擁壁　・浄化槽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・排水路　・ボーリング調査　・造成　・伐根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・地盤改良のための杭状柱築造　・浸透桝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・その他（　　　　　　　　　　　　　　　　　　）</w:t>
            </w:r>
          </w:p>
        </w:tc>
      </w:tr>
      <w:tr>
        <w:trPr>
          <w:trHeight w:val="838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４</w:t>
            </w:r>
          </w:p>
        </w:tc>
        <w:tc>
          <w:tcPr>
            <w:tcW w:w="3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基礎の種類</w:t>
            </w:r>
          </w:p>
        </w:tc>
        <w:tc>
          <w:tcPr>
            <w:tcW w:w="5538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ベタ基礎　　・　　布基礎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3171825</wp:posOffset>
                </wp:positionH>
                <wp:positionV relativeFrom="paragraph">
                  <wp:posOffset>225425</wp:posOffset>
                </wp:positionV>
                <wp:extent cx="2962275" cy="13049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962275" cy="13049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【担当】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駒ヶ根市教育委員会社会教育課　文化係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0265-83-2111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72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0265-83-2181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bunka@city.komagane.lg.jp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233.25pt;height:102.75pt;mso-position-horizontal-relative:margin;position:absolute;margin-left:249.75pt;margin-top:17.75pt;mso-wrap-distance-bottom:0pt;mso-wrap-distance-right:9pt;mso-wrap-distance-top:0pt;v-text-anchor:middle;" o:spid="_x0000_s1026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【担当】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駒ヶ根市教育委員会社会教育課　文化係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0265-83-2111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内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72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0265-83-2181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E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-mail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bunka@city.komagane.lg.jp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58</Words>
  <Characters>332</Characters>
  <Application>JUST Note</Application>
  <Lines>2</Lines>
  <Paragraphs>1</Paragraphs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小田切 渉</dc:creator>
  <cp:lastModifiedBy>坂倉　梨絵</cp:lastModifiedBy>
  <dcterms:created xsi:type="dcterms:W3CDTF">2026-04-24T06:51:00Z</dcterms:created>
  <dcterms:modified xsi:type="dcterms:W3CDTF">2026-06-08T06:05:17Z</dcterms:modified>
  <cp:revision>14</cp:revision>
</cp:coreProperties>
</file>