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EDDDA" w14:textId="63CFACAB" w:rsidR="00B86FAF" w:rsidRPr="00A04107" w:rsidRDefault="003B3BEC" w:rsidP="003B3BEC">
      <w:pPr>
        <w:autoSpaceDE w:val="0"/>
        <w:autoSpaceDN w:val="0"/>
        <w:jc w:val="left"/>
        <w:rPr>
          <w:rFonts w:asciiTheme="minorEastAsia" w:eastAsiaTheme="minorEastAsia" w:hAnsiTheme="minorEastAsia"/>
        </w:rPr>
      </w:pPr>
      <w:r>
        <w:rPr>
          <w:rFonts w:asciiTheme="minorEastAsia" w:eastAsiaTheme="minorEastAsia" w:hAnsiTheme="minorEastAsia" w:hint="eastAsia"/>
        </w:rPr>
        <w:t>【</w:t>
      </w:r>
      <w:r w:rsidR="004E65E4">
        <w:rPr>
          <w:rFonts w:asciiTheme="minorEastAsia" w:eastAsiaTheme="minorEastAsia" w:hAnsiTheme="minorEastAsia" w:hint="eastAsia"/>
        </w:rPr>
        <w:t>様式</w:t>
      </w:r>
      <w:r w:rsidR="004F6844">
        <w:rPr>
          <w:rFonts w:asciiTheme="minorEastAsia" w:eastAsiaTheme="minorEastAsia" w:hAnsiTheme="minorEastAsia" w:hint="eastAsia"/>
        </w:rPr>
        <w:t>４</w:t>
      </w:r>
      <w:r>
        <w:rPr>
          <w:rFonts w:asciiTheme="minorEastAsia" w:eastAsiaTheme="minorEastAsia" w:hAnsiTheme="minorEastAsia" w:hint="eastAsia"/>
        </w:rPr>
        <w:t>】</w:t>
      </w:r>
    </w:p>
    <w:p w14:paraId="44B1BDDA" w14:textId="77777777" w:rsidR="00B86FAF" w:rsidRPr="003B3BEC" w:rsidRDefault="00E17D93" w:rsidP="00AE6A40">
      <w:pPr>
        <w:autoSpaceDE w:val="0"/>
        <w:autoSpaceDN w:val="0"/>
        <w:jc w:val="center"/>
        <w:rPr>
          <w:rFonts w:asciiTheme="minorEastAsia" w:eastAsiaTheme="minorEastAsia" w:hAnsiTheme="minorEastAsia"/>
          <w:b/>
          <w:sz w:val="32"/>
          <w:szCs w:val="32"/>
        </w:rPr>
      </w:pPr>
      <w:r w:rsidRPr="003B3BEC">
        <w:rPr>
          <w:rFonts w:asciiTheme="minorEastAsia" w:eastAsiaTheme="minorEastAsia" w:hAnsiTheme="minorEastAsia" w:hint="eastAsia"/>
          <w:b/>
          <w:kern w:val="0"/>
          <w:sz w:val="32"/>
          <w:szCs w:val="32"/>
        </w:rPr>
        <w:t xml:space="preserve">誓　　約　　</w:t>
      </w:r>
      <w:r w:rsidR="00B86FAF" w:rsidRPr="003B3BEC">
        <w:rPr>
          <w:rFonts w:asciiTheme="minorEastAsia" w:eastAsiaTheme="minorEastAsia" w:hAnsiTheme="minorEastAsia" w:hint="eastAsia"/>
          <w:b/>
          <w:kern w:val="0"/>
          <w:sz w:val="32"/>
          <w:szCs w:val="32"/>
        </w:rPr>
        <w:t>書</w:t>
      </w:r>
    </w:p>
    <w:p w14:paraId="71CD1CDF" w14:textId="77777777" w:rsidR="00B86FAF" w:rsidRPr="00A04107" w:rsidRDefault="00B86FAF" w:rsidP="00AE6A40">
      <w:pPr>
        <w:autoSpaceDE w:val="0"/>
        <w:autoSpaceDN w:val="0"/>
        <w:rPr>
          <w:rFonts w:asciiTheme="minorEastAsia" w:eastAsiaTheme="minorEastAsia" w:hAnsiTheme="minorEastAsia"/>
        </w:rPr>
      </w:pPr>
    </w:p>
    <w:p w14:paraId="64D99E8E" w14:textId="77777777" w:rsidR="00B86FAF" w:rsidRDefault="00A42401" w:rsidP="00AE6A40">
      <w:pPr>
        <w:autoSpaceDE w:val="0"/>
        <w:autoSpaceDN w:val="0"/>
        <w:ind w:right="220"/>
        <w:jc w:val="right"/>
        <w:rPr>
          <w:rFonts w:asciiTheme="minorEastAsia" w:eastAsiaTheme="minorEastAsia" w:hAnsiTheme="minorEastAsia"/>
        </w:rPr>
      </w:pPr>
      <w:r>
        <w:rPr>
          <w:rFonts w:asciiTheme="minorEastAsia" w:eastAsiaTheme="minorEastAsia" w:hAnsiTheme="minorEastAsia" w:hint="eastAsia"/>
        </w:rPr>
        <w:t>令和</w:t>
      </w:r>
      <w:r w:rsidR="002B21F7">
        <w:rPr>
          <w:rFonts w:asciiTheme="minorEastAsia" w:eastAsiaTheme="minorEastAsia" w:hAnsiTheme="minorEastAsia" w:hint="eastAsia"/>
        </w:rPr>
        <w:t xml:space="preserve">　　</w:t>
      </w:r>
      <w:r w:rsidR="00283353">
        <w:rPr>
          <w:rFonts w:asciiTheme="minorEastAsia" w:eastAsiaTheme="minorEastAsia" w:hAnsiTheme="minorEastAsia" w:hint="eastAsia"/>
        </w:rPr>
        <w:t xml:space="preserve">年　　月　　</w:t>
      </w:r>
      <w:r w:rsidR="00B86FAF" w:rsidRPr="00A04107">
        <w:rPr>
          <w:rFonts w:asciiTheme="minorEastAsia" w:eastAsiaTheme="minorEastAsia" w:hAnsiTheme="minorEastAsia" w:hint="eastAsia"/>
        </w:rPr>
        <w:t>日</w:t>
      </w:r>
    </w:p>
    <w:p w14:paraId="0BA49E0F" w14:textId="77777777" w:rsidR="00871036" w:rsidRPr="00A04107" w:rsidRDefault="00871036" w:rsidP="00AE6A40">
      <w:pPr>
        <w:autoSpaceDE w:val="0"/>
        <w:autoSpaceDN w:val="0"/>
        <w:ind w:right="220"/>
        <w:jc w:val="right"/>
        <w:rPr>
          <w:rFonts w:asciiTheme="minorEastAsia" w:eastAsiaTheme="minorEastAsia" w:hAnsiTheme="minorEastAsia"/>
        </w:rPr>
      </w:pPr>
    </w:p>
    <w:p w14:paraId="45504B37" w14:textId="0292FAC9" w:rsidR="00292873" w:rsidRPr="00A04107" w:rsidRDefault="00292873" w:rsidP="00AE6A40">
      <w:pPr>
        <w:autoSpaceDE w:val="0"/>
        <w:autoSpaceDN w:val="0"/>
        <w:ind w:right="960"/>
      </w:pPr>
      <w:r w:rsidRPr="00A04107">
        <w:rPr>
          <w:rFonts w:hint="eastAsia"/>
        </w:rPr>
        <w:t>（宛先）</w:t>
      </w:r>
      <w:r w:rsidR="003B3BEC">
        <w:rPr>
          <w:rFonts w:hint="eastAsia"/>
        </w:rPr>
        <w:t>駒ヶ根</w:t>
      </w:r>
      <w:r w:rsidRPr="00A04107">
        <w:rPr>
          <w:rFonts w:hint="eastAsia"/>
        </w:rPr>
        <w:t xml:space="preserve">市長　</w:t>
      </w:r>
      <w:r w:rsidR="003B3BEC">
        <w:rPr>
          <w:rFonts w:hint="eastAsia"/>
          <w:kern w:val="0"/>
        </w:rPr>
        <w:t>伊 藤　祐 三</w:t>
      </w:r>
    </w:p>
    <w:p w14:paraId="34624570" w14:textId="77777777" w:rsidR="00B86FAF" w:rsidRPr="00A04107" w:rsidRDefault="00B86FAF" w:rsidP="00AE6A40">
      <w:pPr>
        <w:autoSpaceDE w:val="0"/>
        <w:autoSpaceDN w:val="0"/>
        <w:rPr>
          <w:rFonts w:asciiTheme="minorEastAsia" w:eastAsiaTheme="minorEastAsia" w:hAnsiTheme="minorEastAsia"/>
        </w:rPr>
      </w:pPr>
    </w:p>
    <w:p w14:paraId="390EA5F7" w14:textId="77777777" w:rsidR="00B86FAF" w:rsidRPr="00A04107" w:rsidRDefault="00B86FAF" w:rsidP="00AE6A40">
      <w:pPr>
        <w:autoSpaceDE w:val="0"/>
        <w:autoSpaceDN w:val="0"/>
        <w:rPr>
          <w:rFonts w:asciiTheme="minorEastAsia" w:eastAsiaTheme="minorEastAsia" w:hAnsiTheme="minorEastAsia"/>
        </w:rPr>
      </w:pPr>
    </w:p>
    <w:p w14:paraId="0201CB20" w14:textId="77777777" w:rsidR="00B86FAF" w:rsidRPr="00A04107" w:rsidRDefault="00B86FAF" w:rsidP="00DA23B7">
      <w:pPr>
        <w:autoSpaceDE w:val="0"/>
        <w:autoSpaceDN w:val="0"/>
        <w:spacing w:line="480" w:lineRule="auto"/>
        <w:ind w:leftChars="1700" w:left="4080"/>
        <w:jc w:val="left"/>
        <w:rPr>
          <w:rFonts w:asciiTheme="minorEastAsia" w:eastAsiaTheme="minorEastAsia" w:hAnsiTheme="minorEastAsia"/>
        </w:rPr>
      </w:pPr>
      <w:r w:rsidRPr="00A04107">
        <w:rPr>
          <w:rFonts w:asciiTheme="minorEastAsia" w:eastAsiaTheme="minorEastAsia" w:hAnsiTheme="minorEastAsia" w:hint="eastAsia"/>
        </w:rPr>
        <w:t>所</w:t>
      </w:r>
      <w:r w:rsidR="0032663A" w:rsidRPr="00A04107">
        <w:rPr>
          <w:rFonts w:asciiTheme="minorEastAsia" w:eastAsiaTheme="minorEastAsia" w:hAnsiTheme="minorEastAsia" w:hint="eastAsia"/>
        </w:rPr>
        <w:t xml:space="preserve">　</w:t>
      </w:r>
      <w:r w:rsidRPr="00A04107">
        <w:rPr>
          <w:rFonts w:asciiTheme="minorEastAsia" w:eastAsiaTheme="minorEastAsia" w:hAnsiTheme="minorEastAsia" w:hint="eastAsia"/>
        </w:rPr>
        <w:t xml:space="preserve"> 在</w:t>
      </w:r>
      <w:r w:rsidR="0032663A" w:rsidRPr="00A04107">
        <w:rPr>
          <w:rFonts w:asciiTheme="minorEastAsia" w:eastAsiaTheme="minorEastAsia" w:hAnsiTheme="minorEastAsia" w:hint="eastAsia"/>
        </w:rPr>
        <w:t xml:space="preserve">　</w:t>
      </w:r>
      <w:r w:rsidRPr="00A04107">
        <w:rPr>
          <w:rFonts w:asciiTheme="minorEastAsia" w:eastAsiaTheme="minorEastAsia" w:hAnsiTheme="minorEastAsia" w:hint="eastAsia"/>
        </w:rPr>
        <w:t xml:space="preserve"> 地</w:t>
      </w:r>
    </w:p>
    <w:p w14:paraId="19DA4EAA" w14:textId="2B267A08" w:rsidR="00B86FAF" w:rsidRPr="00A04107" w:rsidRDefault="004C2DA7" w:rsidP="00DA23B7">
      <w:pPr>
        <w:autoSpaceDE w:val="0"/>
        <w:autoSpaceDN w:val="0"/>
        <w:spacing w:line="480" w:lineRule="auto"/>
        <w:ind w:leftChars="1700" w:left="4080"/>
        <w:jc w:val="left"/>
        <w:rPr>
          <w:rFonts w:asciiTheme="minorEastAsia" w:eastAsiaTheme="minorEastAsia" w:hAnsiTheme="minorEastAsia"/>
        </w:rPr>
      </w:pPr>
      <w:r w:rsidRPr="004C2DA7">
        <w:rPr>
          <w:rFonts w:asciiTheme="minorEastAsia" w:eastAsiaTheme="minorEastAsia" w:hAnsiTheme="minorEastAsia" w:hint="eastAsia"/>
          <w:spacing w:val="80"/>
          <w:kern w:val="0"/>
          <w:fitText w:val="1440" w:id="-1584708864"/>
        </w:rPr>
        <w:t>団体等</w:t>
      </w:r>
      <w:r w:rsidR="00B86FAF" w:rsidRPr="004C2DA7">
        <w:rPr>
          <w:rFonts w:asciiTheme="minorEastAsia" w:eastAsiaTheme="minorEastAsia" w:hAnsiTheme="minorEastAsia" w:hint="eastAsia"/>
          <w:kern w:val="0"/>
          <w:fitText w:val="1440" w:id="-1584708864"/>
        </w:rPr>
        <w:t>名</w:t>
      </w:r>
    </w:p>
    <w:p w14:paraId="67088089" w14:textId="218F116C" w:rsidR="00B86FAF" w:rsidRPr="00A04107" w:rsidRDefault="00B86FAF" w:rsidP="00DA23B7">
      <w:pPr>
        <w:autoSpaceDE w:val="0"/>
        <w:autoSpaceDN w:val="0"/>
        <w:spacing w:line="480" w:lineRule="auto"/>
        <w:ind w:leftChars="1700" w:left="4080" w:rightChars="-56" w:right="-134"/>
        <w:jc w:val="left"/>
        <w:rPr>
          <w:rFonts w:asciiTheme="minorEastAsia" w:eastAsiaTheme="minorEastAsia" w:hAnsiTheme="minorEastAsia"/>
        </w:rPr>
      </w:pPr>
      <w:r w:rsidRPr="00A04107">
        <w:rPr>
          <w:rFonts w:asciiTheme="minorEastAsia" w:eastAsiaTheme="minorEastAsia" w:hAnsiTheme="minorEastAsia" w:hint="eastAsia"/>
        </w:rPr>
        <w:t>代</w:t>
      </w:r>
      <w:r w:rsidR="00871036">
        <w:rPr>
          <w:rFonts w:asciiTheme="minorEastAsia" w:eastAsiaTheme="minorEastAsia" w:hAnsiTheme="minorEastAsia" w:hint="eastAsia"/>
        </w:rPr>
        <w:t xml:space="preserve">表者職氏名　　　　　　　　</w:t>
      </w:r>
      <w:r w:rsidR="00AB3A59">
        <w:rPr>
          <w:rFonts w:asciiTheme="minorEastAsia" w:eastAsiaTheme="minorEastAsia" w:hAnsiTheme="minorEastAsia" w:hint="eastAsia"/>
        </w:rPr>
        <w:t xml:space="preserve">　</w:t>
      </w:r>
      <w:r w:rsidR="00543BCE">
        <w:rPr>
          <w:rFonts w:asciiTheme="minorEastAsia" w:eastAsiaTheme="minorEastAsia" w:hAnsiTheme="minorEastAsia" w:hint="eastAsia"/>
        </w:rPr>
        <w:t xml:space="preserve">　　　</w:t>
      </w:r>
      <w:r w:rsidR="00D02E49">
        <w:rPr>
          <w:rFonts w:asciiTheme="minorEastAsia" w:eastAsiaTheme="minorEastAsia" w:hAnsiTheme="minorEastAsia" w:hint="eastAsia"/>
        </w:rPr>
        <w:t xml:space="preserve">　</w:t>
      </w:r>
    </w:p>
    <w:p w14:paraId="4C380221" w14:textId="77777777" w:rsidR="00B86FAF" w:rsidRPr="00A04107" w:rsidRDefault="00B86FAF" w:rsidP="00AE6A40">
      <w:pPr>
        <w:autoSpaceDE w:val="0"/>
        <w:autoSpaceDN w:val="0"/>
        <w:rPr>
          <w:rFonts w:asciiTheme="minorEastAsia" w:eastAsiaTheme="minorEastAsia" w:hAnsiTheme="minorEastAsia"/>
        </w:rPr>
      </w:pPr>
    </w:p>
    <w:p w14:paraId="1BB67738" w14:textId="77777777" w:rsidR="00B86FAF" w:rsidRPr="00A04107" w:rsidRDefault="00B86FAF" w:rsidP="00AE6A40">
      <w:pPr>
        <w:tabs>
          <w:tab w:val="left" w:pos="8789"/>
        </w:tabs>
        <w:autoSpaceDE w:val="0"/>
        <w:autoSpaceDN w:val="0"/>
        <w:rPr>
          <w:rFonts w:asciiTheme="minorEastAsia" w:eastAsiaTheme="minorEastAsia" w:hAnsiTheme="minorEastAsia"/>
        </w:rPr>
      </w:pPr>
    </w:p>
    <w:p w14:paraId="420860E8" w14:textId="467DDC3D" w:rsidR="00B86FAF" w:rsidRPr="00A04107" w:rsidRDefault="00294DCE" w:rsidP="00AE6A40">
      <w:pPr>
        <w:tabs>
          <w:tab w:val="left" w:pos="8789"/>
        </w:tabs>
        <w:autoSpaceDE w:val="0"/>
        <w:autoSpaceDN w:val="0"/>
        <w:ind w:right="-2" w:firstLineChars="100" w:firstLine="240"/>
        <w:rPr>
          <w:rFonts w:asciiTheme="minorEastAsia" w:eastAsiaTheme="minorEastAsia" w:hAnsiTheme="minorEastAsia"/>
        </w:rPr>
      </w:pPr>
      <w:r>
        <w:rPr>
          <w:rFonts w:asciiTheme="minorEastAsia" w:eastAsiaTheme="minorEastAsia" w:hAnsiTheme="minorEastAsia" w:hint="eastAsia"/>
        </w:rPr>
        <w:t>北の原公園</w:t>
      </w:r>
      <w:r w:rsidR="00796B52">
        <w:rPr>
          <w:rFonts w:asciiTheme="minorEastAsia" w:eastAsiaTheme="minorEastAsia" w:hAnsiTheme="minorEastAsia" w:hint="eastAsia"/>
        </w:rPr>
        <w:t>トライアル・サウンディング</w:t>
      </w:r>
      <w:r w:rsidR="000F5BFC">
        <w:rPr>
          <w:rFonts w:asciiTheme="minorEastAsia" w:eastAsiaTheme="minorEastAsia" w:hAnsiTheme="minorEastAsia" w:hint="eastAsia"/>
        </w:rPr>
        <w:t>の</w:t>
      </w:r>
      <w:r w:rsidR="00796B52">
        <w:rPr>
          <w:rFonts w:asciiTheme="minorEastAsia" w:eastAsiaTheme="minorEastAsia" w:hAnsiTheme="minorEastAsia" w:hint="eastAsia"/>
        </w:rPr>
        <w:t>参加</w:t>
      </w:r>
      <w:r w:rsidR="00E17D93">
        <w:rPr>
          <w:rFonts w:asciiTheme="minorEastAsia" w:eastAsiaTheme="minorEastAsia" w:hAnsiTheme="minorEastAsia" w:hint="eastAsia"/>
        </w:rPr>
        <w:t>にあたり、</w:t>
      </w:r>
      <w:r>
        <w:rPr>
          <w:rFonts w:asciiTheme="minorEastAsia" w:eastAsiaTheme="minorEastAsia" w:hAnsiTheme="minorEastAsia" w:hint="eastAsia"/>
        </w:rPr>
        <w:t>北の原</w:t>
      </w:r>
      <w:r w:rsidR="001C2A54" w:rsidRPr="00E17D93">
        <w:rPr>
          <w:rFonts w:asciiTheme="minorEastAsia" w:eastAsiaTheme="minorEastAsia" w:hAnsiTheme="minorEastAsia" w:hint="eastAsia"/>
        </w:rPr>
        <w:t>公園</w:t>
      </w:r>
      <w:r w:rsidR="00796B52">
        <w:rPr>
          <w:rFonts w:asciiTheme="minorEastAsia" w:eastAsiaTheme="minorEastAsia" w:hAnsiTheme="minorEastAsia" w:hint="eastAsia"/>
        </w:rPr>
        <w:t>トライアル・サウンディング</w:t>
      </w:r>
      <w:r w:rsidR="00E17D93">
        <w:rPr>
          <w:rFonts w:asciiTheme="minorEastAsia" w:eastAsiaTheme="minorEastAsia" w:hAnsiTheme="minorEastAsia" w:hint="eastAsia"/>
        </w:rPr>
        <w:t>実施要領</w:t>
      </w:r>
      <w:r w:rsidR="007C0E7C">
        <w:rPr>
          <w:rFonts w:asciiTheme="minorEastAsia" w:eastAsiaTheme="minorEastAsia" w:hAnsiTheme="minorEastAsia" w:hint="eastAsia"/>
        </w:rPr>
        <w:t>「</w:t>
      </w:r>
      <w:r w:rsidR="0088451A">
        <w:rPr>
          <w:rFonts w:asciiTheme="minorEastAsia" w:eastAsiaTheme="minorEastAsia" w:hAnsiTheme="minorEastAsia" w:hint="eastAsia"/>
        </w:rPr>
        <w:t>５</w:t>
      </w:r>
      <w:r w:rsidR="00E17D93" w:rsidRPr="00E17D93">
        <w:rPr>
          <w:rFonts w:asciiTheme="minorEastAsia" w:eastAsiaTheme="minorEastAsia" w:hAnsiTheme="minorEastAsia" w:hint="eastAsia"/>
        </w:rPr>
        <w:t xml:space="preserve">　</w:t>
      </w:r>
      <w:r w:rsidR="0088451A">
        <w:rPr>
          <w:rFonts w:asciiTheme="minorEastAsia" w:eastAsiaTheme="minorEastAsia" w:hAnsiTheme="minorEastAsia" w:hint="eastAsia"/>
        </w:rPr>
        <w:t>参加要件</w:t>
      </w:r>
      <w:r w:rsidR="007C0E7C">
        <w:rPr>
          <w:rFonts w:asciiTheme="minorEastAsia" w:eastAsiaTheme="minorEastAsia" w:hAnsiTheme="minorEastAsia" w:hint="eastAsia"/>
        </w:rPr>
        <w:t>」</w:t>
      </w:r>
      <w:r w:rsidR="00E17D93">
        <w:rPr>
          <w:rFonts w:asciiTheme="minorEastAsia" w:eastAsiaTheme="minorEastAsia" w:hAnsiTheme="minorEastAsia" w:hint="eastAsia"/>
        </w:rPr>
        <w:t>に</w:t>
      </w:r>
      <w:r w:rsidR="000F5BFC">
        <w:rPr>
          <w:rFonts w:asciiTheme="minorEastAsia" w:eastAsiaTheme="minorEastAsia" w:hAnsiTheme="minorEastAsia" w:hint="eastAsia"/>
        </w:rPr>
        <w:t>記載の</w:t>
      </w:r>
      <w:r w:rsidR="00E17D93">
        <w:rPr>
          <w:rFonts w:asciiTheme="minorEastAsia" w:eastAsiaTheme="minorEastAsia" w:hAnsiTheme="minorEastAsia" w:hint="eastAsia"/>
        </w:rPr>
        <w:t>次の事項について誓約いたします</w:t>
      </w:r>
      <w:r w:rsidR="00B86FAF" w:rsidRPr="00A04107">
        <w:rPr>
          <w:rFonts w:asciiTheme="minorEastAsia" w:eastAsiaTheme="minorEastAsia" w:hAnsiTheme="minorEastAsia" w:hint="eastAsia"/>
        </w:rPr>
        <w:t>。</w:t>
      </w:r>
    </w:p>
    <w:p w14:paraId="567A7BA6" w14:textId="7D9772C7" w:rsidR="00B86FAF" w:rsidRDefault="00E17D93" w:rsidP="00AE6A40">
      <w:pPr>
        <w:autoSpaceDE w:val="0"/>
        <w:autoSpaceDN w:val="0"/>
        <w:ind w:right="-2" w:firstLineChars="100" w:firstLine="240"/>
        <w:rPr>
          <w:rFonts w:asciiTheme="minorEastAsia" w:eastAsiaTheme="minorEastAsia" w:hAnsiTheme="minorEastAsia"/>
        </w:rPr>
      </w:pPr>
      <w:r>
        <w:rPr>
          <w:rFonts w:asciiTheme="minorEastAsia" w:eastAsiaTheme="minorEastAsia" w:hAnsiTheme="minorEastAsia" w:hint="eastAsia"/>
        </w:rPr>
        <w:t>なお、これらが事実と相違することが判明した場合には、当該事実に関して貴市が行う一切の措置について異議の申し立てを行いません。</w:t>
      </w:r>
    </w:p>
    <w:p w14:paraId="361B4AE2" w14:textId="77777777" w:rsidR="00D56C85" w:rsidRDefault="00D56C85" w:rsidP="00AE6A40">
      <w:pPr>
        <w:autoSpaceDE w:val="0"/>
        <w:autoSpaceDN w:val="0"/>
        <w:ind w:right="-2" w:firstLineChars="100" w:firstLine="240"/>
        <w:rPr>
          <w:rFonts w:asciiTheme="minorEastAsia" w:eastAsiaTheme="minorEastAsia" w:hAnsiTheme="minorEastAsia" w:hint="eastAsia"/>
        </w:rPr>
      </w:pPr>
    </w:p>
    <w:p w14:paraId="33E66134" w14:textId="77777777" w:rsidR="00E17D93" w:rsidRPr="00A04107" w:rsidRDefault="00E17D93" w:rsidP="00AE6A40">
      <w:pPr>
        <w:autoSpaceDE w:val="0"/>
        <w:autoSpaceDN w:val="0"/>
        <w:ind w:right="-2" w:firstLineChars="100" w:firstLine="240"/>
        <w:rPr>
          <w:rFonts w:asciiTheme="minorEastAsia" w:eastAsiaTheme="minorEastAsia" w:hAnsiTheme="minorEastAsia"/>
        </w:rPr>
      </w:pPr>
    </w:p>
    <w:p w14:paraId="5860684B" w14:textId="77777777" w:rsidR="00D56C85" w:rsidRDefault="00D56C85" w:rsidP="00D56C85">
      <w:pPr>
        <w:autoSpaceDE w:val="0"/>
        <w:autoSpaceDN w:val="0"/>
        <w:ind w:right="-2" w:firstLineChars="100" w:firstLine="240"/>
        <w:rPr>
          <w:rFonts w:asciiTheme="minorEastAsia" w:eastAsiaTheme="minorEastAsia" w:hAnsiTheme="minorEastAsia"/>
        </w:rPr>
      </w:pPr>
      <w:r w:rsidRPr="00D56C85">
        <w:rPr>
          <w:rFonts w:asciiTheme="minorEastAsia" w:eastAsiaTheme="minorEastAsia" w:hAnsiTheme="minorEastAsia" w:hint="eastAsia"/>
        </w:rPr>
        <w:t>(</w:t>
      </w:r>
      <w:r w:rsidRPr="00D56C85">
        <w:rPr>
          <w:rFonts w:asciiTheme="minorEastAsia" w:eastAsiaTheme="minorEastAsia" w:hAnsiTheme="minorEastAsia"/>
        </w:rPr>
        <w:t>1) 地方自治法施行令（昭和22年政令第16号）第167条の４第１項の規定に該当</w:t>
      </w:r>
      <w:r>
        <w:rPr>
          <w:rFonts w:asciiTheme="minorEastAsia" w:eastAsiaTheme="minorEastAsia" w:hAnsiTheme="minorEastAsia" w:hint="eastAsia"/>
        </w:rPr>
        <w:t>し</w:t>
      </w:r>
    </w:p>
    <w:p w14:paraId="6AAED7E6" w14:textId="5D30ED2F" w:rsidR="00D56C85" w:rsidRDefault="00D56C85" w:rsidP="00D56C85">
      <w:pPr>
        <w:autoSpaceDE w:val="0"/>
        <w:autoSpaceDN w:val="0"/>
        <w:ind w:right="-2" w:firstLineChars="300" w:firstLine="720"/>
        <w:rPr>
          <w:rFonts w:asciiTheme="minorEastAsia" w:eastAsiaTheme="minorEastAsia" w:hAnsiTheme="minorEastAsia"/>
        </w:rPr>
      </w:pPr>
      <w:r>
        <w:rPr>
          <w:rFonts w:asciiTheme="minorEastAsia" w:eastAsiaTheme="minorEastAsia" w:hAnsiTheme="minorEastAsia" w:hint="eastAsia"/>
        </w:rPr>
        <w:t>ないこと。</w:t>
      </w:r>
    </w:p>
    <w:p w14:paraId="39080A34" w14:textId="77777777" w:rsidR="00D56C85" w:rsidRPr="00D56C85" w:rsidRDefault="00D56C85" w:rsidP="00D56C85">
      <w:pPr>
        <w:autoSpaceDE w:val="0"/>
        <w:autoSpaceDN w:val="0"/>
        <w:ind w:right="-2" w:firstLineChars="300" w:firstLine="720"/>
        <w:rPr>
          <w:rFonts w:asciiTheme="minorEastAsia" w:eastAsiaTheme="minorEastAsia" w:hAnsiTheme="minorEastAsia" w:hint="eastAsia"/>
        </w:rPr>
      </w:pPr>
    </w:p>
    <w:p w14:paraId="3E0D9492" w14:textId="77777777" w:rsidR="00D56C85" w:rsidRDefault="00D56C85" w:rsidP="00D56C85">
      <w:pPr>
        <w:autoSpaceDE w:val="0"/>
        <w:autoSpaceDN w:val="0"/>
        <w:ind w:right="-2" w:firstLineChars="100" w:firstLine="240"/>
        <w:rPr>
          <w:rFonts w:asciiTheme="minorEastAsia" w:eastAsiaTheme="minorEastAsia" w:hAnsiTheme="minorEastAsia"/>
        </w:rPr>
      </w:pPr>
      <w:r w:rsidRPr="00D56C85">
        <w:rPr>
          <w:rFonts w:asciiTheme="minorEastAsia" w:eastAsiaTheme="minorEastAsia" w:hAnsiTheme="minorEastAsia" w:hint="eastAsia"/>
        </w:rPr>
        <w:t>(</w:t>
      </w:r>
      <w:r w:rsidRPr="00D56C85">
        <w:rPr>
          <w:rFonts w:asciiTheme="minorEastAsia" w:eastAsiaTheme="minorEastAsia" w:hAnsiTheme="minorEastAsia"/>
        </w:rPr>
        <w:t>2) 会社更生法（平成14年法律第154号）及び民事再生法（平成11年法律第225号）</w:t>
      </w:r>
    </w:p>
    <w:p w14:paraId="4428BB48" w14:textId="047C3679" w:rsidR="00D56C85" w:rsidRDefault="00D56C85" w:rsidP="00D56C85">
      <w:pPr>
        <w:autoSpaceDE w:val="0"/>
        <w:autoSpaceDN w:val="0"/>
        <w:ind w:right="-2" w:firstLineChars="300" w:firstLine="720"/>
        <w:rPr>
          <w:rFonts w:asciiTheme="minorEastAsia" w:eastAsiaTheme="minorEastAsia" w:hAnsiTheme="minorEastAsia"/>
        </w:rPr>
      </w:pPr>
      <w:r w:rsidRPr="00D56C85">
        <w:rPr>
          <w:rFonts w:asciiTheme="minorEastAsia" w:eastAsiaTheme="minorEastAsia" w:hAnsiTheme="minorEastAsia"/>
        </w:rPr>
        <w:t>に基づく更生又は再生手続き中の者</w:t>
      </w:r>
      <w:r>
        <w:rPr>
          <w:rFonts w:asciiTheme="minorEastAsia" w:eastAsiaTheme="minorEastAsia" w:hAnsiTheme="minorEastAsia" w:hint="eastAsia"/>
        </w:rPr>
        <w:t>でないこと</w:t>
      </w:r>
      <w:r w:rsidRPr="00D56C85">
        <w:rPr>
          <w:rFonts w:asciiTheme="minorEastAsia" w:eastAsiaTheme="minorEastAsia" w:hAnsiTheme="minorEastAsia" w:hint="eastAsia"/>
        </w:rPr>
        <w:t>。</w:t>
      </w:r>
    </w:p>
    <w:p w14:paraId="2C4281AC" w14:textId="77777777" w:rsidR="00D56C85" w:rsidRPr="00D56C85" w:rsidRDefault="00D56C85" w:rsidP="00D56C85">
      <w:pPr>
        <w:autoSpaceDE w:val="0"/>
        <w:autoSpaceDN w:val="0"/>
        <w:ind w:right="-2" w:firstLineChars="300" w:firstLine="720"/>
        <w:rPr>
          <w:rFonts w:asciiTheme="minorEastAsia" w:eastAsiaTheme="minorEastAsia" w:hAnsiTheme="minorEastAsia" w:hint="eastAsia"/>
        </w:rPr>
      </w:pPr>
    </w:p>
    <w:p w14:paraId="70601E49" w14:textId="77777777" w:rsidR="00D56C85" w:rsidRDefault="00D56C85" w:rsidP="00D56C85">
      <w:pPr>
        <w:autoSpaceDE w:val="0"/>
        <w:autoSpaceDN w:val="0"/>
        <w:ind w:right="-2" w:firstLineChars="100" w:firstLine="240"/>
        <w:rPr>
          <w:rFonts w:asciiTheme="minorEastAsia" w:eastAsiaTheme="minorEastAsia" w:hAnsiTheme="minorEastAsia"/>
        </w:rPr>
      </w:pPr>
      <w:r w:rsidRPr="00D56C85">
        <w:rPr>
          <w:rFonts w:asciiTheme="minorEastAsia" w:eastAsiaTheme="minorEastAsia" w:hAnsiTheme="minorEastAsia" w:hint="eastAsia"/>
        </w:rPr>
        <w:t>(</w:t>
      </w:r>
      <w:r w:rsidRPr="00D56C85">
        <w:rPr>
          <w:rFonts w:asciiTheme="minorEastAsia" w:eastAsiaTheme="minorEastAsia" w:hAnsiTheme="minorEastAsia"/>
        </w:rPr>
        <w:t xml:space="preserve">3) </w:t>
      </w:r>
      <w:r w:rsidRPr="00D56C85">
        <w:rPr>
          <w:rFonts w:asciiTheme="minorEastAsia" w:eastAsiaTheme="minorEastAsia" w:hAnsiTheme="minorEastAsia" w:hint="eastAsia"/>
        </w:rPr>
        <w:t>駒ヶ根市</w:t>
      </w:r>
      <w:r w:rsidRPr="00D56C85">
        <w:rPr>
          <w:rFonts w:asciiTheme="minorEastAsia" w:eastAsiaTheme="minorEastAsia" w:hAnsiTheme="minorEastAsia"/>
        </w:rPr>
        <w:t>暴力団排除条例</w:t>
      </w:r>
      <w:r w:rsidRPr="00D56C85">
        <w:rPr>
          <w:rFonts w:asciiTheme="minorEastAsia" w:eastAsiaTheme="minorEastAsia" w:hAnsiTheme="minorEastAsia" w:hint="eastAsia"/>
        </w:rPr>
        <w:t>（平成2</w:t>
      </w:r>
      <w:r w:rsidRPr="00D56C85">
        <w:rPr>
          <w:rFonts w:asciiTheme="minorEastAsia" w:eastAsiaTheme="minorEastAsia" w:hAnsiTheme="minorEastAsia"/>
        </w:rPr>
        <w:t>4</w:t>
      </w:r>
      <w:r w:rsidRPr="00D56C85">
        <w:rPr>
          <w:rFonts w:asciiTheme="minorEastAsia" w:eastAsiaTheme="minorEastAsia" w:hAnsiTheme="minorEastAsia" w:hint="eastAsia"/>
        </w:rPr>
        <w:t>年条例第10号）</w:t>
      </w:r>
      <w:r w:rsidRPr="00D56C85">
        <w:rPr>
          <w:rFonts w:asciiTheme="minorEastAsia" w:eastAsiaTheme="minorEastAsia" w:hAnsiTheme="minorEastAsia"/>
        </w:rPr>
        <w:t>第</w:t>
      </w:r>
      <w:r w:rsidRPr="00D56C85">
        <w:rPr>
          <w:rFonts w:asciiTheme="minorEastAsia" w:eastAsiaTheme="minorEastAsia" w:hAnsiTheme="minorEastAsia" w:hint="eastAsia"/>
        </w:rPr>
        <w:t>2</w:t>
      </w:r>
      <w:r w:rsidRPr="00D56C85">
        <w:rPr>
          <w:rFonts w:asciiTheme="minorEastAsia" w:eastAsiaTheme="minorEastAsia" w:hAnsiTheme="minorEastAsia"/>
        </w:rPr>
        <w:t>条第</w:t>
      </w:r>
      <w:r w:rsidRPr="00D56C85">
        <w:rPr>
          <w:rFonts w:asciiTheme="minorEastAsia" w:eastAsiaTheme="minorEastAsia" w:hAnsiTheme="minorEastAsia" w:hint="eastAsia"/>
        </w:rPr>
        <w:t>2号</w:t>
      </w:r>
      <w:r w:rsidRPr="00D56C85">
        <w:rPr>
          <w:rFonts w:asciiTheme="minorEastAsia" w:eastAsiaTheme="minorEastAsia" w:hAnsiTheme="minorEastAsia"/>
        </w:rPr>
        <w:t>に規定する暴力団</w:t>
      </w:r>
    </w:p>
    <w:p w14:paraId="12C552A0" w14:textId="0E75626D" w:rsidR="00D56C85" w:rsidRDefault="00D56C85" w:rsidP="00D56C85">
      <w:pPr>
        <w:autoSpaceDE w:val="0"/>
        <w:autoSpaceDN w:val="0"/>
        <w:ind w:right="-2" w:firstLineChars="300" w:firstLine="720"/>
        <w:rPr>
          <w:rFonts w:asciiTheme="minorEastAsia" w:eastAsiaTheme="minorEastAsia" w:hAnsiTheme="minorEastAsia"/>
        </w:rPr>
      </w:pPr>
      <w:r w:rsidRPr="00D56C85">
        <w:rPr>
          <w:rFonts w:asciiTheme="minorEastAsia" w:eastAsiaTheme="minorEastAsia" w:hAnsiTheme="minorEastAsia"/>
        </w:rPr>
        <w:t>員又は</w:t>
      </w:r>
      <w:r w:rsidRPr="00D56C85">
        <w:rPr>
          <w:rFonts w:asciiTheme="minorEastAsia" w:eastAsiaTheme="minorEastAsia" w:hAnsiTheme="minorEastAsia" w:hint="eastAsia"/>
        </w:rPr>
        <w:t>同条例第6条第1項に規定する</w:t>
      </w:r>
      <w:r w:rsidRPr="00D56C85">
        <w:rPr>
          <w:rFonts w:asciiTheme="minorEastAsia" w:eastAsiaTheme="minorEastAsia" w:hAnsiTheme="minorEastAsia"/>
        </w:rPr>
        <w:t>暴力団関係者</w:t>
      </w:r>
      <w:r>
        <w:rPr>
          <w:rFonts w:asciiTheme="minorEastAsia" w:eastAsiaTheme="minorEastAsia" w:hAnsiTheme="minorEastAsia" w:hint="eastAsia"/>
        </w:rPr>
        <w:t>でないこと</w:t>
      </w:r>
      <w:r w:rsidRPr="00D56C85">
        <w:rPr>
          <w:rFonts w:asciiTheme="minorEastAsia" w:eastAsiaTheme="minorEastAsia" w:hAnsiTheme="minorEastAsia" w:hint="eastAsia"/>
        </w:rPr>
        <w:t>。</w:t>
      </w:r>
    </w:p>
    <w:p w14:paraId="484DB941" w14:textId="77777777" w:rsidR="00D56C85" w:rsidRPr="00D56C85" w:rsidRDefault="00D56C85" w:rsidP="00D56C85">
      <w:pPr>
        <w:autoSpaceDE w:val="0"/>
        <w:autoSpaceDN w:val="0"/>
        <w:ind w:right="-2" w:firstLineChars="300" w:firstLine="720"/>
        <w:rPr>
          <w:rFonts w:asciiTheme="minorEastAsia" w:eastAsiaTheme="minorEastAsia" w:hAnsiTheme="minorEastAsia" w:hint="eastAsia"/>
        </w:rPr>
      </w:pPr>
    </w:p>
    <w:p w14:paraId="0F9D5C7C" w14:textId="77777777" w:rsidR="00D56C85" w:rsidRDefault="00D56C85" w:rsidP="00D56C85">
      <w:pPr>
        <w:autoSpaceDE w:val="0"/>
        <w:autoSpaceDN w:val="0"/>
        <w:ind w:right="-2" w:firstLineChars="100" w:firstLine="240"/>
        <w:rPr>
          <w:rFonts w:asciiTheme="minorEastAsia" w:eastAsiaTheme="minorEastAsia" w:hAnsiTheme="minorEastAsia"/>
        </w:rPr>
      </w:pPr>
      <w:r w:rsidRPr="00D56C85">
        <w:rPr>
          <w:rFonts w:asciiTheme="minorEastAsia" w:eastAsiaTheme="minorEastAsia" w:hAnsiTheme="minorEastAsia" w:hint="eastAsia"/>
        </w:rPr>
        <w:t>(</w:t>
      </w:r>
      <w:r w:rsidRPr="00D56C85">
        <w:rPr>
          <w:rFonts w:asciiTheme="minorEastAsia" w:eastAsiaTheme="minorEastAsia" w:hAnsiTheme="minorEastAsia"/>
        </w:rPr>
        <w:t>4) 国税(法人税又は所得税及び消費税（地方消費税を含む））及び地方税を滞納し</w:t>
      </w:r>
    </w:p>
    <w:p w14:paraId="36FF914D" w14:textId="68C8BB4B" w:rsidR="00D56C85" w:rsidRDefault="00D56C85" w:rsidP="00D56C85">
      <w:pPr>
        <w:autoSpaceDE w:val="0"/>
        <w:autoSpaceDN w:val="0"/>
        <w:ind w:right="-2" w:firstLineChars="300" w:firstLine="720"/>
        <w:rPr>
          <w:rFonts w:asciiTheme="minorEastAsia" w:eastAsiaTheme="minorEastAsia" w:hAnsiTheme="minorEastAsia"/>
        </w:rPr>
      </w:pPr>
      <w:r w:rsidRPr="00D56C85">
        <w:rPr>
          <w:rFonts w:asciiTheme="minorEastAsia" w:eastAsiaTheme="minorEastAsia" w:hAnsiTheme="minorEastAsia"/>
        </w:rPr>
        <w:t>ている者</w:t>
      </w:r>
      <w:r>
        <w:rPr>
          <w:rFonts w:asciiTheme="minorEastAsia" w:eastAsiaTheme="minorEastAsia" w:hAnsiTheme="minorEastAsia" w:hint="eastAsia"/>
        </w:rPr>
        <w:t>でないこと</w:t>
      </w:r>
      <w:r w:rsidRPr="00D56C85">
        <w:rPr>
          <w:rFonts w:asciiTheme="minorEastAsia" w:eastAsiaTheme="minorEastAsia" w:hAnsiTheme="minorEastAsia" w:hint="eastAsia"/>
        </w:rPr>
        <w:t>。</w:t>
      </w:r>
    </w:p>
    <w:p w14:paraId="77C60D6D" w14:textId="77777777" w:rsidR="00D56C85" w:rsidRPr="00D56C85" w:rsidRDefault="00D56C85" w:rsidP="00D56C85">
      <w:pPr>
        <w:autoSpaceDE w:val="0"/>
        <w:autoSpaceDN w:val="0"/>
        <w:ind w:right="-2" w:firstLineChars="300" w:firstLine="720"/>
        <w:rPr>
          <w:rFonts w:asciiTheme="minorEastAsia" w:eastAsiaTheme="minorEastAsia" w:hAnsiTheme="minorEastAsia" w:hint="eastAsia"/>
        </w:rPr>
      </w:pPr>
    </w:p>
    <w:p w14:paraId="05761443" w14:textId="03FDFEFE" w:rsidR="00D56C85" w:rsidRDefault="00D56C85" w:rsidP="00D56C85">
      <w:pPr>
        <w:autoSpaceDE w:val="0"/>
        <w:autoSpaceDN w:val="0"/>
        <w:ind w:right="-2" w:firstLineChars="100" w:firstLine="240"/>
        <w:rPr>
          <w:rFonts w:asciiTheme="minorEastAsia" w:eastAsiaTheme="minorEastAsia" w:hAnsiTheme="minorEastAsia"/>
        </w:rPr>
      </w:pPr>
      <w:r w:rsidRPr="00D56C85">
        <w:rPr>
          <w:rFonts w:asciiTheme="minorEastAsia" w:eastAsiaTheme="minorEastAsia" w:hAnsiTheme="minorEastAsia" w:hint="eastAsia"/>
        </w:rPr>
        <w:t>(</w:t>
      </w:r>
      <w:r w:rsidRPr="00D56C85">
        <w:rPr>
          <w:rFonts w:asciiTheme="minorEastAsia" w:eastAsiaTheme="minorEastAsia" w:hAnsiTheme="minorEastAsia"/>
        </w:rPr>
        <w:t>5) 宗教活動又は政治活動を主たる目的としている者</w:t>
      </w:r>
      <w:r>
        <w:rPr>
          <w:rFonts w:asciiTheme="minorEastAsia" w:eastAsiaTheme="minorEastAsia" w:hAnsiTheme="minorEastAsia" w:hint="eastAsia"/>
        </w:rPr>
        <w:t>でないこと</w:t>
      </w:r>
      <w:r w:rsidRPr="00D56C85">
        <w:rPr>
          <w:rFonts w:asciiTheme="minorEastAsia" w:eastAsiaTheme="minorEastAsia" w:hAnsiTheme="minorEastAsia" w:hint="eastAsia"/>
        </w:rPr>
        <w:t>。</w:t>
      </w:r>
    </w:p>
    <w:p w14:paraId="422C1B6F" w14:textId="77777777" w:rsidR="00D56C85" w:rsidRPr="00D56C85" w:rsidRDefault="00D56C85" w:rsidP="00D56C85">
      <w:pPr>
        <w:autoSpaceDE w:val="0"/>
        <w:autoSpaceDN w:val="0"/>
        <w:ind w:right="-2" w:firstLineChars="100" w:firstLine="240"/>
        <w:rPr>
          <w:rFonts w:asciiTheme="minorEastAsia" w:eastAsiaTheme="minorEastAsia" w:hAnsiTheme="minorEastAsia" w:hint="eastAsia"/>
        </w:rPr>
      </w:pPr>
      <w:bookmarkStart w:id="0" w:name="_GoBack"/>
      <w:bookmarkEnd w:id="0"/>
    </w:p>
    <w:p w14:paraId="57389C66" w14:textId="794B6A10" w:rsidR="00103068" w:rsidRPr="00796B52" w:rsidRDefault="00D56C85" w:rsidP="00D56C85">
      <w:pPr>
        <w:autoSpaceDE w:val="0"/>
        <w:autoSpaceDN w:val="0"/>
        <w:ind w:right="-2" w:firstLineChars="100" w:firstLine="240"/>
        <w:rPr>
          <w:rFonts w:asciiTheme="minorEastAsia" w:eastAsiaTheme="minorEastAsia" w:hAnsiTheme="minorEastAsia"/>
        </w:rPr>
      </w:pPr>
      <w:r w:rsidRPr="00D56C85">
        <w:rPr>
          <w:rFonts w:asciiTheme="minorEastAsia" w:eastAsiaTheme="minorEastAsia" w:hAnsiTheme="minorEastAsia" w:hint="eastAsia"/>
        </w:rPr>
        <w:t>(</w:t>
      </w:r>
      <w:r w:rsidRPr="00D56C85">
        <w:rPr>
          <w:rFonts w:asciiTheme="minorEastAsia" w:eastAsiaTheme="minorEastAsia" w:hAnsiTheme="minorEastAsia"/>
        </w:rPr>
        <w:t xml:space="preserve">6) </w:t>
      </w:r>
      <w:r w:rsidR="00796B52" w:rsidRPr="00796B52">
        <w:rPr>
          <w:rFonts w:asciiTheme="minorEastAsia" w:eastAsiaTheme="minorEastAsia" w:hAnsiTheme="minorEastAsia" w:hint="eastAsia"/>
        </w:rPr>
        <w:t>法令等の規定により許認可等が必要とされる</w:t>
      </w:r>
      <w:r w:rsidR="00BD278F">
        <w:rPr>
          <w:rFonts w:asciiTheme="minorEastAsia" w:eastAsiaTheme="minorEastAsia" w:hAnsiTheme="minorEastAsia" w:hint="eastAsia"/>
        </w:rPr>
        <w:t>条件を満たして</w:t>
      </w:r>
      <w:r w:rsidR="00796B52">
        <w:rPr>
          <w:rFonts w:asciiTheme="minorEastAsia" w:eastAsiaTheme="minorEastAsia" w:hAnsiTheme="minorEastAsia" w:hint="eastAsia"/>
        </w:rPr>
        <w:t>いること</w:t>
      </w:r>
      <w:r w:rsidR="00796B52" w:rsidRPr="00796B52">
        <w:rPr>
          <w:rFonts w:asciiTheme="minorEastAsia" w:eastAsiaTheme="minorEastAsia" w:hAnsiTheme="minorEastAsia" w:hint="eastAsia"/>
        </w:rPr>
        <w:t>。</w:t>
      </w:r>
    </w:p>
    <w:p w14:paraId="1A1B3580" w14:textId="77777777" w:rsidR="00AD7AA2" w:rsidRDefault="00AD7AA2" w:rsidP="00AE6A40">
      <w:pPr>
        <w:autoSpaceDE w:val="0"/>
        <w:autoSpaceDN w:val="0"/>
        <w:spacing w:line="400" w:lineRule="atLeast"/>
        <w:ind w:firstLineChars="2200" w:firstLine="5280"/>
        <w:rPr>
          <w:rFonts w:asciiTheme="minorEastAsia" w:eastAsiaTheme="minorEastAsia" w:hAnsiTheme="minorEastAsia"/>
        </w:rPr>
      </w:pPr>
    </w:p>
    <w:p w14:paraId="20E02D9E" w14:textId="77777777" w:rsidR="00AD7AA2" w:rsidRDefault="00AD7AA2" w:rsidP="00AE6A40">
      <w:pPr>
        <w:autoSpaceDE w:val="0"/>
        <w:autoSpaceDN w:val="0"/>
        <w:spacing w:line="400" w:lineRule="atLeast"/>
        <w:ind w:firstLineChars="2200" w:firstLine="5280"/>
        <w:rPr>
          <w:rFonts w:asciiTheme="minorEastAsia" w:eastAsiaTheme="minorEastAsia" w:hAnsiTheme="minorEastAsia"/>
        </w:rPr>
      </w:pPr>
    </w:p>
    <w:p w14:paraId="5342D021" w14:textId="77777777" w:rsidR="00944A64" w:rsidRPr="00CB0912" w:rsidRDefault="00944A64" w:rsidP="00AE6A40">
      <w:pPr>
        <w:autoSpaceDE w:val="0"/>
        <w:autoSpaceDN w:val="0"/>
        <w:adjustRightInd w:val="0"/>
        <w:jc w:val="right"/>
        <w:rPr>
          <w:rFonts w:hAnsi="ＭＳ 明朝"/>
          <w:sz w:val="22"/>
        </w:rPr>
      </w:pPr>
    </w:p>
    <w:sectPr w:rsidR="00944A64" w:rsidRPr="00CB0912" w:rsidSect="007F3FEA">
      <w:pgSz w:w="11906" w:h="16838" w:code="9"/>
      <w:pgMar w:top="1418" w:right="1418" w:bottom="1418" w:left="1418" w:header="851" w:footer="992"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131FF" w14:textId="77777777" w:rsidR="005A1AFD" w:rsidRDefault="005A1AFD">
      <w:r>
        <w:separator/>
      </w:r>
    </w:p>
  </w:endnote>
  <w:endnote w:type="continuationSeparator" w:id="0">
    <w:p w14:paraId="063CBE28" w14:textId="77777777" w:rsidR="005A1AFD" w:rsidRDefault="005A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15E26" w14:textId="77777777" w:rsidR="005A1AFD" w:rsidRDefault="005A1AFD">
      <w:r>
        <w:separator/>
      </w:r>
    </w:p>
  </w:footnote>
  <w:footnote w:type="continuationSeparator" w:id="0">
    <w:p w14:paraId="63853B3F" w14:textId="77777777" w:rsidR="005A1AFD" w:rsidRDefault="005A1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B66C3"/>
    <w:multiLevelType w:val="hybridMultilevel"/>
    <w:tmpl w:val="296A1A6E"/>
    <w:lvl w:ilvl="0" w:tplc="B3C2BFA8">
      <w:start w:val="2"/>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333B36"/>
    <w:multiLevelType w:val="hybridMultilevel"/>
    <w:tmpl w:val="D8946744"/>
    <w:lvl w:ilvl="0" w:tplc="853CADB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AE192D"/>
    <w:multiLevelType w:val="hybridMultilevel"/>
    <w:tmpl w:val="494A24D2"/>
    <w:lvl w:ilvl="0" w:tplc="5EA6848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C3C64C3"/>
    <w:multiLevelType w:val="hybridMultilevel"/>
    <w:tmpl w:val="1C0AFFA0"/>
    <w:lvl w:ilvl="0" w:tplc="51F226FC">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F14B1B"/>
    <w:multiLevelType w:val="hybridMultilevel"/>
    <w:tmpl w:val="427C1352"/>
    <w:lvl w:ilvl="0" w:tplc="E8907C04">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6783D74"/>
    <w:multiLevelType w:val="hybridMultilevel"/>
    <w:tmpl w:val="8E4C67C8"/>
    <w:lvl w:ilvl="0" w:tplc="D0FE2EBE">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7"/>
  <w:drawingGridVerticalSpacing w:val="233"/>
  <w:displayHorizontalDrawingGridEvery w:val="0"/>
  <w:displayVerticalDrawingGridEvery w:val="2"/>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A72"/>
    <w:rsid w:val="000004FA"/>
    <w:rsid w:val="00001FA8"/>
    <w:rsid w:val="00011389"/>
    <w:rsid w:val="00022367"/>
    <w:rsid w:val="00023BD4"/>
    <w:rsid w:val="00024F9E"/>
    <w:rsid w:val="00033E01"/>
    <w:rsid w:val="00035CC6"/>
    <w:rsid w:val="00044A72"/>
    <w:rsid w:val="0007599C"/>
    <w:rsid w:val="0008414B"/>
    <w:rsid w:val="00085F28"/>
    <w:rsid w:val="00086110"/>
    <w:rsid w:val="0009287E"/>
    <w:rsid w:val="000A14E4"/>
    <w:rsid w:val="000B1103"/>
    <w:rsid w:val="000B2AAD"/>
    <w:rsid w:val="000B3051"/>
    <w:rsid w:val="000B3637"/>
    <w:rsid w:val="000B6573"/>
    <w:rsid w:val="000C147F"/>
    <w:rsid w:val="000C2AD1"/>
    <w:rsid w:val="000C6EA2"/>
    <w:rsid w:val="000D5B68"/>
    <w:rsid w:val="000D642A"/>
    <w:rsid w:val="000D7FF7"/>
    <w:rsid w:val="000E0719"/>
    <w:rsid w:val="000F5BFC"/>
    <w:rsid w:val="000F6B88"/>
    <w:rsid w:val="000F742D"/>
    <w:rsid w:val="00103068"/>
    <w:rsid w:val="001052B3"/>
    <w:rsid w:val="00114ED9"/>
    <w:rsid w:val="001325DC"/>
    <w:rsid w:val="001349D8"/>
    <w:rsid w:val="001449AF"/>
    <w:rsid w:val="00150554"/>
    <w:rsid w:val="00150E0B"/>
    <w:rsid w:val="0015335C"/>
    <w:rsid w:val="001537EC"/>
    <w:rsid w:val="001572B7"/>
    <w:rsid w:val="001650C2"/>
    <w:rsid w:val="0017048C"/>
    <w:rsid w:val="0017316B"/>
    <w:rsid w:val="001755E0"/>
    <w:rsid w:val="00185AD3"/>
    <w:rsid w:val="001B09F2"/>
    <w:rsid w:val="001C2A54"/>
    <w:rsid w:val="001D4E31"/>
    <w:rsid w:val="001E1296"/>
    <w:rsid w:val="001E394D"/>
    <w:rsid w:val="001F04F6"/>
    <w:rsid w:val="001F42E9"/>
    <w:rsid w:val="001F50F1"/>
    <w:rsid w:val="00200BAD"/>
    <w:rsid w:val="00200D30"/>
    <w:rsid w:val="00205F41"/>
    <w:rsid w:val="0021579C"/>
    <w:rsid w:val="00216FA2"/>
    <w:rsid w:val="00220AB3"/>
    <w:rsid w:val="0023045F"/>
    <w:rsid w:val="00237C1D"/>
    <w:rsid w:val="002409D9"/>
    <w:rsid w:val="00247DA4"/>
    <w:rsid w:val="00251E62"/>
    <w:rsid w:val="002604F1"/>
    <w:rsid w:val="00272630"/>
    <w:rsid w:val="00274366"/>
    <w:rsid w:val="00283353"/>
    <w:rsid w:val="0028444B"/>
    <w:rsid w:val="00286430"/>
    <w:rsid w:val="00292873"/>
    <w:rsid w:val="00294DCE"/>
    <w:rsid w:val="00296B1E"/>
    <w:rsid w:val="002A2848"/>
    <w:rsid w:val="002A4080"/>
    <w:rsid w:val="002B21F7"/>
    <w:rsid w:val="002E3C13"/>
    <w:rsid w:val="003124DD"/>
    <w:rsid w:val="00312C6D"/>
    <w:rsid w:val="00320C35"/>
    <w:rsid w:val="0032663A"/>
    <w:rsid w:val="00326AC8"/>
    <w:rsid w:val="003278B1"/>
    <w:rsid w:val="0033257A"/>
    <w:rsid w:val="0035403D"/>
    <w:rsid w:val="00356BEC"/>
    <w:rsid w:val="00362C88"/>
    <w:rsid w:val="0037052C"/>
    <w:rsid w:val="003718D9"/>
    <w:rsid w:val="003747AD"/>
    <w:rsid w:val="003908DF"/>
    <w:rsid w:val="003939AF"/>
    <w:rsid w:val="0039774C"/>
    <w:rsid w:val="003A0856"/>
    <w:rsid w:val="003A3C82"/>
    <w:rsid w:val="003A664E"/>
    <w:rsid w:val="003B3BEC"/>
    <w:rsid w:val="003C0E5A"/>
    <w:rsid w:val="003C50B6"/>
    <w:rsid w:val="003C55BE"/>
    <w:rsid w:val="003E1ED9"/>
    <w:rsid w:val="003E7C6C"/>
    <w:rsid w:val="003F598D"/>
    <w:rsid w:val="003F62D9"/>
    <w:rsid w:val="004036D6"/>
    <w:rsid w:val="004112FC"/>
    <w:rsid w:val="00412B47"/>
    <w:rsid w:val="004218CC"/>
    <w:rsid w:val="0042549F"/>
    <w:rsid w:val="00426D93"/>
    <w:rsid w:val="00444666"/>
    <w:rsid w:val="00450B5A"/>
    <w:rsid w:val="00451B5D"/>
    <w:rsid w:val="00453A28"/>
    <w:rsid w:val="00455C14"/>
    <w:rsid w:val="00456F96"/>
    <w:rsid w:val="00471961"/>
    <w:rsid w:val="004862FF"/>
    <w:rsid w:val="004A6664"/>
    <w:rsid w:val="004B4EA4"/>
    <w:rsid w:val="004C2DA7"/>
    <w:rsid w:val="004C5B14"/>
    <w:rsid w:val="004D136C"/>
    <w:rsid w:val="004D5402"/>
    <w:rsid w:val="004D7936"/>
    <w:rsid w:val="004E65E4"/>
    <w:rsid w:val="004E7982"/>
    <w:rsid w:val="004E7AF1"/>
    <w:rsid w:val="004F0F35"/>
    <w:rsid w:val="004F53F4"/>
    <w:rsid w:val="004F5CC7"/>
    <w:rsid w:val="004F6844"/>
    <w:rsid w:val="0050435D"/>
    <w:rsid w:val="00511E8C"/>
    <w:rsid w:val="005242E1"/>
    <w:rsid w:val="00525386"/>
    <w:rsid w:val="00543BCE"/>
    <w:rsid w:val="00544D83"/>
    <w:rsid w:val="005479EB"/>
    <w:rsid w:val="00560E75"/>
    <w:rsid w:val="00561E77"/>
    <w:rsid w:val="00567BCA"/>
    <w:rsid w:val="00571FBA"/>
    <w:rsid w:val="00580C89"/>
    <w:rsid w:val="00587990"/>
    <w:rsid w:val="00587EC3"/>
    <w:rsid w:val="00590EED"/>
    <w:rsid w:val="00595076"/>
    <w:rsid w:val="005A0803"/>
    <w:rsid w:val="005A1AFD"/>
    <w:rsid w:val="005B7861"/>
    <w:rsid w:val="005C5A94"/>
    <w:rsid w:val="005C7A82"/>
    <w:rsid w:val="005D27D1"/>
    <w:rsid w:val="005D54E3"/>
    <w:rsid w:val="005E141B"/>
    <w:rsid w:val="005E4DC8"/>
    <w:rsid w:val="005F2C14"/>
    <w:rsid w:val="005F5D32"/>
    <w:rsid w:val="005F6C7D"/>
    <w:rsid w:val="00601366"/>
    <w:rsid w:val="00601BD6"/>
    <w:rsid w:val="0060568F"/>
    <w:rsid w:val="00606174"/>
    <w:rsid w:val="00607922"/>
    <w:rsid w:val="00612C54"/>
    <w:rsid w:val="00644140"/>
    <w:rsid w:val="0064477B"/>
    <w:rsid w:val="006604ED"/>
    <w:rsid w:val="006639AD"/>
    <w:rsid w:val="00664734"/>
    <w:rsid w:val="00676937"/>
    <w:rsid w:val="0068293B"/>
    <w:rsid w:val="00683635"/>
    <w:rsid w:val="00685107"/>
    <w:rsid w:val="00690540"/>
    <w:rsid w:val="006905F4"/>
    <w:rsid w:val="00694E3F"/>
    <w:rsid w:val="00695CE5"/>
    <w:rsid w:val="006A1432"/>
    <w:rsid w:val="006A5D1B"/>
    <w:rsid w:val="006B501C"/>
    <w:rsid w:val="006B509A"/>
    <w:rsid w:val="006C465B"/>
    <w:rsid w:val="006C4D0E"/>
    <w:rsid w:val="006C5347"/>
    <w:rsid w:val="006D03B3"/>
    <w:rsid w:val="006D191C"/>
    <w:rsid w:val="006D41A3"/>
    <w:rsid w:val="006E3679"/>
    <w:rsid w:val="006F6EA8"/>
    <w:rsid w:val="00717946"/>
    <w:rsid w:val="00727FF7"/>
    <w:rsid w:val="007303C8"/>
    <w:rsid w:val="0073103C"/>
    <w:rsid w:val="00746A80"/>
    <w:rsid w:val="00751798"/>
    <w:rsid w:val="00752011"/>
    <w:rsid w:val="00752639"/>
    <w:rsid w:val="0075695A"/>
    <w:rsid w:val="00756DE0"/>
    <w:rsid w:val="00757882"/>
    <w:rsid w:val="00763EA9"/>
    <w:rsid w:val="00765B1B"/>
    <w:rsid w:val="00783A2C"/>
    <w:rsid w:val="00791850"/>
    <w:rsid w:val="00796B52"/>
    <w:rsid w:val="007A190F"/>
    <w:rsid w:val="007A25D4"/>
    <w:rsid w:val="007C0E7C"/>
    <w:rsid w:val="007C503D"/>
    <w:rsid w:val="007E0FD4"/>
    <w:rsid w:val="007E226F"/>
    <w:rsid w:val="007E51CF"/>
    <w:rsid w:val="007E7020"/>
    <w:rsid w:val="007F12DD"/>
    <w:rsid w:val="007F3FEA"/>
    <w:rsid w:val="007F72DC"/>
    <w:rsid w:val="00806D50"/>
    <w:rsid w:val="008179BE"/>
    <w:rsid w:val="0082437E"/>
    <w:rsid w:val="0082679B"/>
    <w:rsid w:val="00830995"/>
    <w:rsid w:val="00836542"/>
    <w:rsid w:val="00843F84"/>
    <w:rsid w:val="0084750E"/>
    <w:rsid w:val="00852491"/>
    <w:rsid w:val="00855961"/>
    <w:rsid w:val="00871036"/>
    <w:rsid w:val="0087497D"/>
    <w:rsid w:val="00881E60"/>
    <w:rsid w:val="0088451A"/>
    <w:rsid w:val="00895BF6"/>
    <w:rsid w:val="00896069"/>
    <w:rsid w:val="008A1304"/>
    <w:rsid w:val="008A58A5"/>
    <w:rsid w:val="008B4597"/>
    <w:rsid w:val="008B4C71"/>
    <w:rsid w:val="008B6DFE"/>
    <w:rsid w:val="008C4986"/>
    <w:rsid w:val="008D343B"/>
    <w:rsid w:val="008F1CFD"/>
    <w:rsid w:val="009209E1"/>
    <w:rsid w:val="00921C0F"/>
    <w:rsid w:val="00931055"/>
    <w:rsid w:val="00937CEA"/>
    <w:rsid w:val="00944A64"/>
    <w:rsid w:val="0095356A"/>
    <w:rsid w:val="00961C62"/>
    <w:rsid w:val="00962C30"/>
    <w:rsid w:val="0096513A"/>
    <w:rsid w:val="00970D1D"/>
    <w:rsid w:val="009737CD"/>
    <w:rsid w:val="009816A1"/>
    <w:rsid w:val="0098194D"/>
    <w:rsid w:val="00985E1E"/>
    <w:rsid w:val="00992B69"/>
    <w:rsid w:val="00996F6C"/>
    <w:rsid w:val="00997AD6"/>
    <w:rsid w:val="009A3121"/>
    <w:rsid w:val="009A3B89"/>
    <w:rsid w:val="009B132B"/>
    <w:rsid w:val="009C1C2A"/>
    <w:rsid w:val="009C1EED"/>
    <w:rsid w:val="009C4AC8"/>
    <w:rsid w:val="009D0531"/>
    <w:rsid w:val="009D5F14"/>
    <w:rsid w:val="009E050B"/>
    <w:rsid w:val="009F26EB"/>
    <w:rsid w:val="009F3FAC"/>
    <w:rsid w:val="00A04107"/>
    <w:rsid w:val="00A2094A"/>
    <w:rsid w:val="00A2379C"/>
    <w:rsid w:val="00A240D0"/>
    <w:rsid w:val="00A31141"/>
    <w:rsid w:val="00A31E67"/>
    <w:rsid w:val="00A37889"/>
    <w:rsid w:val="00A42401"/>
    <w:rsid w:val="00A52856"/>
    <w:rsid w:val="00A676D2"/>
    <w:rsid w:val="00A72915"/>
    <w:rsid w:val="00A751BC"/>
    <w:rsid w:val="00A97536"/>
    <w:rsid w:val="00AA3A2C"/>
    <w:rsid w:val="00AA5DE2"/>
    <w:rsid w:val="00AB1EDF"/>
    <w:rsid w:val="00AB3A59"/>
    <w:rsid w:val="00AC516C"/>
    <w:rsid w:val="00AC7969"/>
    <w:rsid w:val="00AD243A"/>
    <w:rsid w:val="00AD4A2C"/>
    <w:rsid w:val="00AD7AA2"/>
    <w:rsid w:val="00AE4424"/>
    <w:rsid w:val="00AE4B14"/>
    <w:rsid w:val="00AE6A40"/>
    <w:rsid w:val="00B03403"/>
    <w:rsid w:val="00B14826"/>
    <w:rsid w:val="00B17FCB"/>
    <w:rsid w:val="00B206AA"/>
    <w:rsid w:val="00B21DF2"/>
    <w:rsid w:val="00B242D1"/>
    <w:rsid w:val="00B45F43"/>
    <w:rsid w:val="00B53969"/>
    <w:rsid w:val="00B539AF"/>
    <w:rsid w:val="00B6275F"/>
    <w:rsid w:val="00B86FAF"/>
    <w:rsid w:val="00B91ACE"/>
    <w:rsid w:val="00B97F51"/>
    <w:rsid w:val="00BA739B"/>
    <w:rsid w:val="00BB23C0"/>
    <w:rsid w:val="00BC4850"/>
    <w:rsid w:val="00BD278F"/>
    <w:rsid w:val="00BD39BD"/>
    <w:rsid w:val="00BD3DE3"/>
    <w:rsid w:val="00BD6948"/>
    <w:rsid w:val="00BD7252"/>
    <w:rsid w:val="00BE1C7B"/>
    <w:rsid w:val="00BE68D2"/>
    <w:rsid w:val="00BF1840"/>
    <w:rsid w:val="00BF34CD"/>
    <w:rsid w:val="00BF403C"/>
    <w:rsid w:val="00C06441"/>
    <w:rsid w:val="00C07490"/>
    <w:rsid w:val="00C10EDF"/>
    <w:rsid w:val="00C253E0"/>
    <w:rsid w:val="00C27DB6"/>
    <w:rsid w:val="00C333C6"/>
    <w:rsid w:val="00C33974"/>
    <w:rsid w:val="00C50D8E"/>
    <w:rsid w:val="00C519BC"/>
    <w:rsid w:val="00C54D4D"/>
    <w:rsid w:val="00C54F94"/>
    <w:rsid w:val="00C67D0C"/>
    <w:rsid w:val="00C804D5"/>
    <w:rsid w:val="00C8356D"/>
    <w:rsid w:val="00C95470"/>
    <w:rsid w:val="00CA2719"/>
    <w:rsid w:val="00CA471D"/>
    <w:rsid w:val="00CA7A32"/>
    <w:rsid w:val="00CB0912"/>
    <w:rsid w:val="00CB2D82"/>
    <w:rsid w:val="00CD0199"/>
    <w:rsid w:val="00CD1F7B"/>
    <w:rsid w:val="00CD4750"/>
    <w:rsid w:val="00D01ADB"/>
    <w:rsid w:val="00D02E49"/>
    <w:rsid w:val="00D046FF"/>
    <w:rsid w:val="00D170C3"/>
    <w:rsid w:val="00D20924"/>
    <w:rsid w:val="00D325D1"/>
    <w:rsid w:val="00D42C65"/>
    <w:rsid w:val="00D521D3"/>
    <w:rsid w:val="00D52839"/>
    <w:rsid w:val="00D56C85"/>
    <w:rsid w:val="00D71D7E"/>
    <w:rsid w:val="00D84E8A"/>
    <w:rsid w:val="00D86BE0"/>
    <w:rsid w:val="00D93DB2"/>
    <w:rsid w:val="00DA18C2"/>
    <w:rsid w:val="00DA23B7"/>
    <w:rsid w:val="00DA35A1"/>
    <w:rsid w:val="00DC210D"/>
    <w:rsid w:val="00DD04D6"/>
    <w:rsid w:val="00DD6A28"/>
    <w:rsid w:val="00DE20A5"/>
    <w:rsid w:val="00DE3611"/>
    <w:rsid w:val="00DE4E11"/>
    <w:rsid w:val="00DE6EB9"/>
    <w:rsid w:val="00E02F15"/>
    <w:rsid w:val="00E05091"/>
    <w:rsid w:val="00E11C6F"/>
    <w:rsid w:val="00E17D93"/>
    <w:rsid w:val="00E21781"/>
    <w:rsid w:val="00E40EC2"/>
    <w:rsid w:val="00E40F49"/>
    <w:rsid w:val="00E410A8"/>
    <w:rsid w:val="00E41294"/>
    <w:rsid w:val="00E459F0"/>
    <w:rsid w:val="00E54122"/>
    <w:rsid w:val="00E6269E"/>
    <w:rsid w:val="00E70B14"/>
    <w:rsid w:val="00E714EE"/>
    <w:rsid w:val="00E72F92"/>
    <w:rsid w:val="00E7464D"/>
    <w:rsid w:val="00E76431"/>
    <w:rsid w:val="00E80882"/>
    <w:rsid w:val="00E931E9"/>
    <w:rsid w:val="00EA11D1"/>
    <w:rsid w:val="00EB5460"/>
    <w:rsid w:val="00EB7440"/>
    <w:rsid w:val="00EC0470"/>
    <w:rsid w:val="00EC4FE8"/>
    <w:rsid w:val="00EC705A"/>
    <w:rsid w:val="00EC7BEF"/>
    <w:rsid w:val="00ED695C"/>
    <w:rsid w:val="00EE302B"/>
    <w:rsid w:val="00EF415F"/>
    <w:rsid w:val="00F04CDE"/>
    <w:rsid w:val="00F07280"/>
    <w:rsid w:val="00F24D0A"/>
    <w:rsid w:val="00F30DD5"/>
    <w:rsid w:val="00F32D79"/>
    <w:rsid w:val="00F70F1D"/>
    <w:rsid w:val="00F750F1"/>
    <w:rsid w:val="00F801EA"/>
    <w:rsid w:val="00F93DF0"/>
    <w:rsid w:val="00FB0B87"/>
    <w:rsid w:val="00FB0E91"/>
    <w:rsid w:val="00FB4559"/>
    <w:rsid w:val="00FC478B"/>
    <w:rsid w:val="00FD0229"/>
    <w:rsid w:val="00FD754C"/>
    <w:rsid w:val="00FE6607"/>
    <w:rsid w:val="00FE7B64"/>
    <w:rsid w:val="00FF377A"/>
    <w:rsid w:val="00FF3CEC"/>
    <w:rsid w:val="00FF6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62A94E0"/>
  <w15:docId w15:val="{44456A08-EF2D-4F11-8B6C-0399A742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kern w:val="2"/>
        <w:sz w:val="24"/>
        <w:szCs w:val="24"/>
        <w:lang w:val="en-US" w:eastAsia="ja-JP" w:bidi="ar-SA"/>
      </w:rPr>
    </w:rPrDefault>
    <w:pPrDefault>
      <w:pPr>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9287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67D0C"/>
    <w:pPr>
      <w:widowControl w:val="0"/>
      <w:wordWrap w:val="0"/>
      <w:autoSpaceDE w:val="0"/>
      <w:autoSpaceDN w:val="0"/>
      <w:adjustRightInd w:val="0"/>
      <w:spacing w:line="254" w:lineRule="atLeast"/>
    </w:pPr>
    <w:rPr>
      <w:rFonts w:ascii="Times New Roman" w:hAnsi="Times New Roman"/>
      <w:sz w:val="21"/>
      <w:szCs w:val="21"/>
    </w:rPr>
  </w:style>
  <w:style w:type="paragraph" w:styleId="a4">
    <w:name w:val="Note Heading"/>
    <w:basedOn w:val="a"/>
    <w:next w:val="a"/>
    <w:rsid w:val="00B86FAF"/>
    <w:pPr>
      <w:jc w:val="center"/>
    </w:pPr>
  </w:style>
  <w:style w:type="paragraph" w:styleId="a5">
    <w:name w:val="table of figures"/>
    <w:basedOn w:val="a"/>
    <w:next w:val="a"/>
    <w:semiHidden/>
    <w:rsid w:val="00B86FAF"/>
    <w:pPr>
      <w:ind w:leftChars="200" w:left="850" w:hangingChars="200" w:hanging="425"/>
    </w:pPr>
  </w:style>
  <w:style w:type="paragraph" w:styleId="a6">
    <w:name w:val="header"/>
    <w:basedOn w:val="a"/>
    <w:link w:val="a7"/>
    <w:rsid w:val="0073103C"/>
    <w:pPr>
      <w:tabs>
        <w:tab w:val="center" w:pos="4252"/>
        <w:tab w:val="right" w:pos="8504"/>
      </w:tabs>
      <w:snapToGrid w:val="0"/>
    </w:pPr>
  </w:style>
  <w:style w:type="character" w:customStyle="1" w:styleId="a7">
    <w:name w:val="ヘッダー (文字)"/>
    <w:basedOn w:val="a0"/>
    <w:link w:val="a6"/>
    <w:rsid w:val="0073103C"/>
    <w:rPr>
      <w:kern w:val="2"/>
      <w:sz w:val="21"/>
      <w:szCs w:val="24"/>
    </w:rPr>
  </w:style>
  <w:style w:type="paragraph" w:styleId="a8">
    <w:name w:val="footer"/>
    <w:basedOn w:val="a"/>
    <w:link w:val="a9"/>
    <w:rsid w:val="0073103C"/>
    <w:pPr>
      <w:tabs>
        <w:tab w:val="center" w:pos="4252"/>
        <w:tab w:val="right" w:pos="8504"/>
      </w:tabs>
      <w:snapToGrid w:val="0"/>
    </w:pPr>
  </w:style>
  <w:style w:type="character" w:customStyle="1" w:styleId="a9">
    <w:name w:val="フッター (文字)"/>
    <w:basedOn w:val="a0"/>
    <w:link w:val="a8"/>
    <w:rsid w:val="0073103C"/>
    <w:rPr>
      <w:kern w:val="2"/>
      <w:sz w:val="21"/>
      <w:szCs w:val="24"/>
    </w:rPr>
  </w:style>
  <w:style w:type="paragraph" w:styleId="aa">
    <w:name w:val="Balloon Text"/>
    <w:basedOn w:val="a"/>
    <w:link w:val="ab"/>
    <w:rsid w:val="00D93DB2"/>
    <w:rPr>
      <w:rFonts w:asciiTheme="majorHAnsi" w:eastAsiaTheme="majorEastAsia" w:hAnsiTheme="majorHAnsi" w:cstheme="majorBidi"/>
      <w:sz w:val="18"/>
      <w:szCs w:val="18"/>
    </w:rPr>
  </w:style>
  <w:style w:type="character" w:customStyle="1" w:styleId="ab">
    <w:name w:val="吹き出し (文字)"/>
    <w:basedOn w:val="a0"/>
    <w:link w:val="aa"/>
    <w:rsid w:val="00D93DB2"/>
    <w:rPr>
      <w:rFonts w:asciiTheme="majorHAnsi" w:eastAsiaTheme="majorEastAsia" w:hAnsiTheme="majorHAnsi" w:cstheme="majorBidi"/>
      <w:kern w:val="2"/>
      <w:sz w:val="18"/>
      <w:szCs w:val="18"/>
    </w:rPr>
  </w:style>
  <w:style w:type="table" w:styleId="ac">
    <w:name w:val="Table Grid"/>
    <w:basedOn w:val="a1"/>
    <w:rsid w:val="00086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nhideWhenUsed/>
    <w:rsid w:val="007F12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16135">
      <w:bodyDiv w:val="1"/>
      <w:marLeft w:val="0"/>
      <w:marRight w:val="0"/>
      <w:marTop w:val="0"/>
      <w:marBottom w:val="0"/>
      <w:divBdr>
        <w:top w:val="none" w:sz="0" w:space="0" w:color="auto"/>
        <w:left w:val="none" w:sz="0" w:space="0" w:color="auto"/>
        <w:bottom w:val="none" w:sz="0" w:space="0" w:color="auto"/>
        <w:right w:val="none" w:sz="0" w:space="0" w:color="auto"/>
      </w:divBdr>
    </w:div>
    <w:div w:id="154345195">
      <w:bodyDiv w:val="1"/>
      <w:marLeft w:val="0"/>
      <w:marRight w:val="0"/>
      <w:marTop w:val="0"/>
      <w:marBottom w:val="0"/>
      <w:divBdr>
        <w:top w:val="none" w:sz="0" w:space="0" w:color="auto"/>
        <w:left w:val="none" w:sz="0" w:space="0" w:color="auto"/>
        <w:bottom w:val="none" w:sz="0" w:space="0" w:color="auto"/>
        <w:right w:val="none" w:sz="0" w:space="0" w:color="auto"/>
      </w:divBdr>
    </w:div>
    <w:div w:id="449208007">
      <w:bodyDiv w:val="1"/>
      <w:marLeft w:val="0"/>
      <w:marRight w:val="0"/>
      <w:marTop w:val="0"/>
      <w:marBottom w:val="0"/>
      <w:divBdr>
        <w:top w:val="none" w:sz="0" w:space="0" w:color="auto"/>
        <w:left w:val="none" w:sz="0" w:space="0" w:color="auto"/>
        <w:bottom w:val="none" w:sz="0" w:space="0" w:color="auto"/>
        <w:right w:val="none" w:sz="0" w:space="0" w:color="auto"/>
      </w:divBdr>
    </w:div>
    <w:div w:id="570240814">
      <w:bodyDiv w:val="1"/>
      <w:marLeft w:val="0"/>
      <w:marRight w:val="0"/>
      <w:marTop w:val="0"/>
      <w:marBottom w:val="0"/>
      <w:divBdr>
        <w:top w:val="none" w:sz="0" w:space="0" w:color="auto"/>
        <w:left w:val="none" w:sz="0" w:space="0" w:color="auto"/>
        <w:bottom w:val="none" w:sz="0" w:space="0" w:color="auto"/>
        <w:right w:val="none" w:sz="0" w:space="0" w:color="auto"/>
      </w:divBdr>
    </w:div>
    <w:div w:id="616184033">
      <w:bodyDiv w:val="1"/>
      <w:marLeft w:val="0"/>
      <w:marRight w:val="0"/>
      <w:marTop w:val="0"/>
      <w:marBottom w:val="0"/>
      <w:divBdr>
        <w:top w:val="none" w:sz="0" w:space="0" w:color="auto"/>
        <w:left w:val="none" w:sz="0" w:space="0" w:color="auto"/>
        <w:bottom w:val="none" w:sz="0" w:space="0" w:color="auto"/>
        <w:right w:val="none" w:sz="0" w:space="0" w:color="auto"/>
      </w:divBdr>
    </w:div>
    <w:div w:id="668027400">
      <w:bodyDiv w:val="1"/>
      <w:marLeft w:val="0"/>
      <w:marRight w:val="0"/>
      <w:marTop w:val="0"/>
      <w:marBottom w:val="0"/>
      <w:divBdr>
        <w:top w:val="none" w:sz="0" w:space="0" w:color="auto"/>
        <w:left w:val="none" w:sz="0" w:space="0" w:color="auto"/>
        <w:bottom w:val="none" w:sz="0" w:space="0" w:color="auto"/>
        <w:right w:val="none" w:sz="0" w:space="0" w:color="auto"/>
      </w:divBdr>
    </w:div>
    <w:div w:id="878931236">
      <w:bodyDiv w:val="1"/>
      <w:marLeft w:val="0"/>
      <w:marRight w:val="0"/>
      <w:marTop w:val="0"/>
      <w:marBottom w:val="0"/>
      <w:divBdr>
        <w:top w:val="none" w:sz="0" w:space="0" w:color="auto"/>
        <w:left w:val="none" w:sz="0" w:space="0" w:color="auto"/>
        <w:bottom w:val="none" w:sz="0" w:space="0" w:color="auto"/>
        <w:right w:val="none" w:sz="0" w:space="0" w:color="auto"/>
      </w:divBdr>
    </w:div>
    <w:div w:id="893977004">
      <w:bodyDiv w:val="1"/>
      <w:marLeft w:val="0"/>
      <w:marRight w:val="0"/>
      <w:marTop w:val="0"/>
      <w:marBottom w:val="0"/>
      <w:divBdr>
        <w:top w:val="none" w:sz="0" w:space="0" w:color="auto"/>
        <w:left w:val="none" w:sz="0" w:space="0" w:color="auto"/>
        <w:bottom w:val="none" w:sz="0" w:space="0" w:color="auto"/>
        <w:right w:val="none" w:sz="0" w:space="0" w:color="auto"/>
      </w:divBdr>
    </w:div>
    <w:div w:id="1024401942">
      <w:bodyDiv w:val="1"/>
      <w:marLeft w:val="0"/>
      <w:marRight w:val="0"/>
      <w:marTop w:val="0"/>
      <w:marBottom w:val="0"/>
      <w:divBdr>
        <w:top w:val="none" w:sz="0" w:space="0" w:color="auto"/>
        <w:left w:val="none" w:sz="0" w:space="0" w:color="auto"/>
        <w:bottom w:val="none" w:sz="0" w:space="0" w:color="auto"/>
        <w:right w:val="none" w:sz="0" w:space="0" w:color="auto"/>
      </w:divBdr>
    </w:div>
    <w:div w:id="1060521702">
      <w:bodyDiv w:val="1"/>
      <w:marLeft w:val="0"/>
      <w:marRight w:val="0"/>
      <w:marTop w:val="0"/>
      <w:marBottom w:val="0"/>
      <w:divBdr>
        <w:top w:val="none" w:sz="0" w:space="0" w:color="auto"/>
        <w:left w:val="none" w:sz="0" w:space="0" w:color="auto"/>
        <w:bottom w:val="none" w:sz="0" w:space="0" w:color="auto"/>
        <w:right w:val="none" w:sz="0" w:space="0" w:color="auto"/>
      </w:divBdr>
    </w:div>
    <w:div w:id="1082877501">
      <w:bodyDiv w:val="1"/>
      <w:marLeft w:val="0"/>
      <w:marRight w:val="0"/>
      <w:marTop w:val="0"/>
      <w:marBottom w:val="0"/>
      <w:divBdr>
        <w:top w:val="none" w:sz="0" w:space="0" w:color="auto"/>
        <w:left w:val="none" w:sz="0" w:space="0" w:color="auto"/>
        <w:bottom w:val="none" w:sz="0" w:space="0" w:color="auto"/>
        <w:right w:val="none" w:sz="0" w:space="0" w:color="auto"/>
      </w:divBdr>
    </w:div>
    <w:div w:id="1165784840">
      <w:bodyDiv w:val="1"/>
      <w:marLeft w:val="0"/>
      <w:marRight w:val="0"/>
      <w:marTop w:val="0"/>
      <w:marBottom w:val="0"/>
      <w:divBdr>
        <w:top w:val="none" w:sz="0" w:space="0" w:color="auto"/>
        <w:left w:val="none" w:sz="0" w:space="0" w:color="auto"/>
        <w:bottom w:val="none" w:sz="0" w:space="0" w:color="auto"/>
        <w:right w:val="none" w:sz="0" w:space="0" w:color="auto"/>
      </w:divBdr>
    </w:div>
    <w:div w:id="1243222211">
      <w:bodyDiv w:val="1"/>
      <w:marLeft w:val="0"/>
      <w:marRight w:val="0"/>
      <w:marTop w:val="0"/>
      <w:marBottom w:val="0"/>
      <w:divBdr>
        <w:top w:val="none" w:sz="0" w:space="0" w:color="auto"/>
        <w:left w:val="none" w:sz="0" w:space="0" w:color="auto"/>
        <w:bottom w:val="none" w:sz="0" w:space="0" w:color="auto"/>
        <w:right w:val="none" w:sz="0" w:space="0" w:color="auto"/>
      </w:divBdr>
    </w:div>
    <w:div w:id="1523397864">
      <w:bodyDiv w:val="1"/>
      <w:marLeft w:val="0"/>
      <w:marRight w:val="0"/>
      <w:marTop w:val="0"/>
      <w:marBottom w:val="0"/>
      <w:divBdr>
        <w:top w:val="none" w:sz="0" w:space="0" w:color="auto"/>
        <w:left w:val="none" w:sz="0" w:space="0" w:color="auto"/>
        <w:bottom w:val="none" w:sz="0" w:space="0" w:color="auto"/>
        <w:right w:val="none" w:sz="0" w:space="0" w:color="auto"/>
      </w:divBdr>
    </w:div>
    <w:div w:id="1844737482">
      <w:bodyDiv w:val="1"/>
      <w:marLeft w:val="0"/>
      <w:marRight w:val="0"/>
      <w:marTop w:val="0"/>
      <w:marBottom w:val="0"/>
      <w:divBdr>
        <w:top w:val="none" w:sz="0" w:space="0" w:color="auto"/>
        <w:left w:val="none" w:sz="0" w:space="0" w:color="auto"/>
        <w:bottom w:val="none" w:sz="0" w:space="0" w:color="auto"/>
        <w:right w:val="none" w:sz="0" w:space="0" w:color="auto"/>
      </w:divBdr>
    </w:div>
    <w:div w:id="1852915150">
      <w:bodyDiv w:val="1"/>
      <w:marLeft w:val="0"/>
      <w:marRight w:val="0"/>
      <w:marTop w:val="0"/>
      <w:marBottom w:val="0"/>
      <w:divBdr>
        <w:top w:val="none" w:sz="0" w:space="0" w:color="auto"/>
        <w:left w:val="none" w:sz="0" w:space="0" w:color="auto"/>
        <w:bottom w:val="none" w:sz="0" w:space="0" w:color="auto"/>
        <w:right w:val="none" w:sz="0" w:space="0" w:color="auto"/>
      </w:divBdr>
    </w:div>
    <w:div w:id="213058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94C3FE-C225-459C-99D7-C77B422B1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448</Words>
  <Characters>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地域ブランド活性化事業実施業務委託にかかる</vt:lpstr>
      <vt:lpstr>総合動植物公園再整備基本計画検討委託業務にかかる</vt:lpstr>
    </vt:vector>
  </TitlesOfParts>
  <Company>Toshiba</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地域ブランド活性化事業実施業務委託にかかる</dc:title>
  <dc:creator>iwase</dc:creator>
  <cp:lastModifiedBy>小林　幸夫</cp:lastModifiedBy>
  <cp:revision>26</cp:revision>
  <cp:lastPrinted>2022-01-17T05:27:00Z</cp:lastPrinted>
  <dcterms:created xsi:type="dcterms:W3CDTF">2020-06-30T10:41:00Z</dcterms:created>
  <dcterms:modified xsi:type="dcterms:W3CDTF">2022-04-27T02:16:00Z</dcterms:modified>
</cp:coreProperties>
</file>