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24130</wp:posOffset>
                </wp:positionV>
                <wp:extent cx="6400800" cy="1009015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640080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500" w:lineRule="exact"/>
                              <w:jc w:val="left"/>
                              <w:rPr>
                                <w:rFonts w:hint="default" w:ascii="HG創英角ｺﾞｼｯｸUB" w:hAnsi="HG創英角ｺﾞｼｯｸUB" w:eastAsia="HG創英角ｺﾞｼｯｸUB"/>
                                <w:b w:val="1"/>
                                <w:color w:val="0000FF"/>
                                <w:spacing w:val="-20"/>
                                <w:sz w:val="34"/>
                                <w14:textOutline w14:w="1905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b w:val="1"/>
                                <w:color w:val="0000FF"/>
                                <w:spacing w:val="-20"/>
                                <w:sz w:val="34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現在お住まい</w:t>
                            </w:r>
                            <w:r>
                              <w:rPr>
                                <w:rFonts w:hint="default" w:ascii="HG創英角ｺﾞｼｯｸUB" w:hAnsi="HG創英角ｺﾞｼｯｸUB" w:eastAsia="HG創英角ｺﾞｼｯｸUB"/>
                                <w:b w:val="1"/>
                                <w:color w:val="0000FF"/>
                                <w:spacing w:val="-20"/>
                                <w:sz w:val="34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の住宅</w:t>
                            </w: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b w:val="1"/>
                                <w:color w:val="0000FF"/>
                                <w:spacing w:val="-20"/>
                                <w:sz w:val="34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hint="default" w:ascii="HG創英角ｺﾞｼｯｸUB" w:hAnsi="HG創英角ｺﾞｼｯｸUB" w:eastAsia="HG創英角ｺﾞｼｯｸUB"/>
                                <w:b w:val="1"/>
                                <w:color w:val="0000FF"/>
                                <w:spacing w:val="-20"/>
                                <w:sz w:val="34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または居住予定の</w:t>
                            </w: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b w:val="1"/>
                                <w:color w:val="0000FF"/>
                                <w:spacing w:val="-20"/>
                                <w:sz w:val="34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既存</w:t>
                            </w:r>
                            <w:r>
                              <w:rPr>
                                <w:rFonts w:hint="default" w:ascii="HG創英角ｺﾞｼｯｸUB" w:hAnsi="HG創英角ｺﾞｼｯｸUB" w:eastAsia="HG創英角ｺﾞｼｯｸUB"/>
                                <w:b w:val="1"/>
                                <w:color w:val="0000FF"/>
                                <w:spacing w:val="-20"/>
                                <w:sz w:val="34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住宅</w:t>
                            </w: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b w:val="1"/>
                                <w:color w:val="0000FF"/>
                                <w:spacing w:val="-20"/>
                                <w:sz w:val="34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の</w:t>
                            </w:r>
                          </w:p>
                          <w:p>
                            <w:pPr>
                              <w:pStyle w:val="0"/>
                              <w:spacing w:line="560" w:lineRule="exact"/>
                              <w:jc w:val="center"/>
                              <w:rPr>
                                <w:rFonts w:hint="default" w:ascii="HG創英角ｺﾞｼｯｸUB" w:hAnsi="HG創英角ｺﾞｼｯｸUB" w:eastAsia="HG創英角ｺﾞｼｯｸUB"/>
                                <w:b w:val="1"/>
                                <w:color w:val="002060"/>
                                <w:spacing w:val="-20"/>
                                <w:sz w:val="32"/>
                                <w14:textOutline w14:w="1905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b w:val="1"/>
                                <w:color w:val="FF0000"/>
                                <w:spacing w:val="-20"/>
                                <w:sz w:val="44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窓</w:t>
                            </w:r>
                            <w:r>
                              <w:rPr>
                                <w:rFonts w:hint="default" w:ascii="HG創英角ｺﾞｼｯｸUB" w:hAnsi="HG創英角ｺﾞｼｯｸUB" w:eastAsia="HG創英角ｺﾞｼｯｸUB"/>
                                <w:b w:val="1"/>
                                <w:color w:val="FF0000"/>
                                <w:spacing w:val="-20"/>
                                <w:sz w:val="44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・ドアの断</w:t>
                            </w: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b w:val="1"/>
                                <w:color w:val="FF0000"/>
                                <w:spacing w:val="-20"/>
                                <w:sz w:val="44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熱改修（リフォーム</w:t>
                            </w:r>
                            <w:r>
                              <w:rPr>
                                <w:rFonts w:hint="default" w:ascii="HG創英角ｺﾞｼｯｸUB" w:hAnsi="HG創英角ｺﾞｼｯｸUB" w:eastAsia="HG創英角ｺﾞｼｯｸUB"/>
                                <w:b w:val="1"/>
                                <w:color w:val="FF0000"/>
                                <w:spacing w:val="-20"/>
                                <w:sz w:val="44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spacing w:line="500" w:lineRule="exact"/>
                              <w:jc w:val="right"/>
                              <w:rPr>
                                <w:rFonts w:hint="default" w:ascii="HG創英角ｺﾞｼｯｸUB" w:hAnsi="HG創英角ｺﾞｼｯｸUB" w:eastAsia="HG創英角ｺﾞｼｯｸUB"/>
                                <w:b w:val="1"/>
                                <w:color w:val="0000FF"/>
                                <w:spacing w:val="-20"/>
                                <w:sz w:val="44"/>
                                <w14:textOutline w14:w="1905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b w:val="1"/>
                                <w:color w:val="0000FF"/>
                                <w:spacing w:val="-20"/>
                                <w:sz w:val="34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hint="default" w:ascii="HG創英角ｺﾞｼｯｸUB" w:hAnsi="HG創英角ｺﾞｼｯｸUB" w:eastAsia="HG創英角ｺﾞｼｯｸUB"/>
                                <w:b w:val="1"/>
                                <w:color w:val="0000FF"/>
                                <w:spacing w:val="-20"/>
                                <w:sz w:val="34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された方に</w:t>
                            </w: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b w:val="1"/>
                                <w:color w:val="0000FF"/>
                                <w:spacing w:val="-20"/>
                                <w:sz w:val="34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えがおポイント</w:t>
                            </w: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b w:val="1"/>
                                <w:color w:val="0000FF"/>
                                <w:spacing w:val="-20"/>
                                <w:sz w:val="44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1"/>
                                <w:color w:val="FF0000"/>
                                <w:spacing w:val="-20"/>
                                <w:sz w:val="44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５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1"/>
                                <w:color w:val="FF0000"/>
                                <w:spacing w:val="-20"/>
                                <w:sz w:val="44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1"/>
                                <w:color w:val="FF0000"/>
                                <w:spacing w:val="-20"/>
                                <w:sz w:val="44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０００</w:t>
                            </w: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b w:val="1"/>
                                <w:color w:val="FF0000"/>
                                <w:spacing w:val="-20"/>
                                <w:sz w:val="44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Ｐ</w:t>
                            </w: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b w:val="1"/>
                                <w:color w:val="0000FF"/>
                                <w:spacing w:val="-20"/>
                                <w:sz w:val="44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」</w:t>
                            </w: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b w:val="1"/>
                                <w:color w:val="0000FF"/>
                                <w:spacing w:val="-20"/>
                                <w:sz w:val="34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を発行します。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4;mso-wrap-distance-left:9pt;width:504pt;height:79.45pt;mso-position-horizontal-relative:text;position:absolute;margin-left:24.15pt;margin-top:1.9pt;mso-wrap-distance-bottom:0pt;mso-wrap-distance-right:9pt;mso-wrap-distance-top:0pt;v-text-anchor:top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500" w:lineRule="exact"/>
                        <w:jc w:val="left"/>
                        <w:rPr>
                          <w:rFonts w:hint="default" w:ascii="HG創英角ｺﾞｼｯｸUB" w:hAnsi="HG創英角ｺﾞｼｯｸUB" w:eastAsia="HG創英角ｺﾞｼｯｸUB"/>
                          <w:b w:val="1"/>
                          <w:color w:val="0000FF"/>
                          <w:spacing w:val="-20"/>
                          <w:sz w:val="34"/>
                          <w14:textOutline w14:w="1905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eastAsia" w:ascii="HG創英角ｺﾞｼｯｸUB" w:hAnsi="HG創英角ｺﾞｼｯｸUB" w:eastAsia="HG創英角ｺﾞｼｯｸUB"/>
                          <w:b w:val="1"/>
                          <w:color w:val="0000FF"/>
                          <w:spacing w:val="-20"/>
                          <w:sz w:val="34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  <w:t>現在お住まい</w:t>
                      </w:r>
                      <w:r>
                        <w:rPr>
                          <w:rFonts w:hint="default" w:ascii="HG創英角ｺﾞｼｯｸUB" w:hAnsi="HG創英角ｺﾞｼｯｸUB" w:eastAsia="HG創英角ｺﾞｼｯｸUB"/>
                          <w:b w:val="1"/>
                          <w:color w:val="0000FF"/>
                          <w:spacing w:val="-20"/>
                          <w:sz w:val="34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  <w:t>の住宅</w:t>
                      </w:r>
                      <w:r>
                        <w:rPr>
                          <w:rFonts w:hint="eastAsia" w:ascii="HG創英角ｺﾞｼｯｸUB" w:hAnsi="HG創英角ｺﾞｼｯｸUB" w:eastAsia="HG創英角ｺﾞｼｯｸUB"/>
                          <w:b w:val="1"/>
                          <w:color w:val="0000FF"/>
                          <w:spacing w:val="-20"/>
                          <w:sz w:val="34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  <w:t>、</w:t>
                      </w:r>
                      <w:r>
                        <w:rPr>
                          <w:rFonts w:hint="default" w:ascii="HG創英角ｺﾞｼｯｸUB" w:hAnsi="HG創英角ｺﾞｼｯｸUB" w:eastAsia="HG創英角ｺﾞｼｯｸUB"/>
                          <w:b w:val="1"/>
                          <w:color w:val="0000FF"/>
                          <w:spacing w:val="-20"/>
                          <w:sz w:val="34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  <w:t>または居住予定の</w:t>
                      </w:r>
                      <w:r>
                        <w:rPr>
                          <w:rFonts w:hint="eastAsia" w:ascii="HG創英角ｺﾞｼｯｸUB" w:hAnsi="HG創英角ｺﾞｼｯｸUB" w:eastAsia="HG創英角ｺﾞｼｯｸUB"/>
                          <w:b w:val="1"/>
                          <w:color w:val="0000FF"/>
                          <w:spacing w:val="-20"/>
                          <w:sz w:val="34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  <w:t>既存</w:t>
                      </w:r>
                      <w:r>
                        <w:rPr>
                          <w:rFonts w:hint="default" w:ascii="HG創英角ｺﾞｼｯｸUB" w:hAnsi="HG創英角ｺﾞｼｯｸUB" w:eastAsia="HG創英角ｺﾞｼｯｸUB"/>
                          <w:b w:val="1"/>
                          <w:color w:val="0000FF"/>
                          <w:spacing w:val="-20"/>
                          <w:sz w:val="34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  <w:t>住宅</w:t>
                      </w:r>
                      <w:r>
                        <w:rPr>
                          <w:rFonts w:hint="eastAsia" w:ascii="HG創英角ｺﾞｼｯｸUB" w:hAnsi="HG創英角ｺﾞｼｯｸUB" w:eastAsia="HG創英角ｺﾞｼｯｸUB"/>
                          <w:b w:val="1"/>
                          <w:color w:val="0000FF"/>
                          <w:spacing w:val="-20"/>
                          <w:sz w:val="34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  <w:t>の</w:t>
                      </w:r>
                    </w:p>
                    <w:p>
                      <w:pPr>
                        <w:pStyle w:val="0"/>
                        <w:spacing w:line="560" w:lineRule="exact"/>
                        <w:jc w:val="center"/>
                        <w:rPr>
                          <w:rFonts w:hint="default" w:ascii="HG創英角ｺﾞｼｯｸUB" w:hAnsi="HG創英角ｺﾞｼｯｸUB" w:eastAsia="HG創英角ｺﾞｼｯｸUB"/>
                          <w:b w:val="1"/>
                          <w:color w:val="002060"/>
                          <w:spacing w:val="-20"/>
                          <w:sz w:val="32"/>
                          <w14:textOutline w14:w="1905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eastAsia" w:ascii="HG創英角ｺﾞｼｯｸUB" w:hAnsi="HG創英角ｺﾞｼｯｸUB" w:eastAsia="HG創英角ｺﾞｼｯｸUB"/>
                          <w:b w:val="1"/>
                          <w:color w:val="FF0000"/>
                          <w:spacing w:val="-20"/>
                          <w:sz w:val="44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  <w:t>窓</w:t>
                      </w:r>
                      <w:r>
                        <w:rPr>
                          <w:rFonts w:hint="default" w:ascii="HG創英角ｺﾞｼｯｸUB" w:hAnsi="HG創英角ｺﾞｼｯｸUB" w:eastAsia="HG創英角ｺﾞｼｯｸUB"/>
                          <w:b w:val="1"/>
                          <w:color w:val="FF0000"/>
                          <w:spacing w:val="-20"/>
                          <w:sz w:val="44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  <w:t>・ドアの断</w:t>
                      </w:r>
                      <w:r>
                        <w:rPr>
                          <w:rFonts w:hint="eastAsia" w:ascii="HG創英角ｺﾞｼｯｸUB" w:hAnsi="HG創英角ｺﾞｼｯｸUB" w:eastAsia="HG創英角ｺﾞｼｯｸUB"/>
                          <w:b w:val="1"/>
                          <w:color w:val="FF0000"/>
                          <w:spacing w:val="-20"/>
                          <w:sz w:val="44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  <w:t>熱改修（リフォーム</w:t>
                      </w:r>
                      <w:r>
                        <w:rPr>
                          <w:rFonts w:hint="default" w:ascii="HG創英角ｺﾞｼｯｸUB" w:hAnsi="HG創英角ｺﾞｼｯｸUB" w:eastAsia="HG創英角ｺﾞｼｯｸUB"/>
                          <w:b w:val="1"/>
                          <w:color w:val="FF0000"/>
                          <w:spacing w:val="-20"/>
                          <w:sz w:val="44"/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miter w14:lim="0"/>
                          </w14:textOutline>
                        </w:rPr>
                        <w:t>）</w:t>
                      </w:r>
                    </w:p>
                    <w:p>
                      <w:pPr>
                        <w:pStyle w:val="0"/>
                        <w:spacing w:line="500" w:lineRule="exact"/>
                        <w:jc w:val="right"/>
                        <w:rPr>
                          <w:rFonts w:hint="default" w:ascii="HG創英角ｺﾞｼｯｸUB" w:hAnsi="HG創英角ｺﾞｼｯｸUB" w:eastAsia="HG創英角ｺﾞｼｯｸUB"/>
                          <w:b w:val="1"/>
                          <w:color w:val="0000FF"/>
                          <w:spacing w:val="-20"/>
                          <w:sz w:val="44"/>
                          <w14:textOutline w14:w="1905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eastAsia" w:ascii="HG創英角ｺﾞｼｯｸUB" w:hAnsi="HG創英角ｺﾞｼｯｸUB" w:eastAsia="HG創英角ｺﾞｼｯｸUB"/>
                          <w:b w:val="1"/>
                          <w:color w:val="0000FF"/>
                          <w:spacing w:val="-20"/>
                          <w:sz w:val="34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  <w:t>を</w:t>
                      </w:r>
                      <w:r>
                        <w:rPr>
                          <w:rFonts w:hint="default" w:ascii="HG創英角ｺﾞｼｯｸUB" w:hAnsi="HG創英角ｺﾞｼｯｸUB" w:eastAsia="HG創英角ｺﾞｼｯｸUB"/>
                          <w:b w:val="1"/>
                          <w:color w:val="0000FF"/>
                          <w:spacing w:val="-20"/>
                          <w:sz w:val="34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  <w:t>された方に</w:t>
                      </w:r>
                      <w:r>
                        <w:rPr>
                          <w:rFonts w:hint="eastAsia" w:ascii="HG創英角ｺﾞｼｯｸUB" w:hAnsi="HG創英角ｺﾞｼｯｸUB" w:eastAsia="HG創英角ｺﾞｼｯｸUB"/>
                          <w:b w:val="1"/>
                          <w:color w:val="0000FF"/>
                          <w:spacing w:val="-20"/>
                          <w:sz w:val="34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  <w:t>えがおポイント</w:t>
                      </w:r>
                      <w:r>
                        <w:rPr>
                          <w:rFonts w:hint="eastAsia" w:ascii="HG創英角ｺﾞｼｯｸUB" w:hAnsi="HG創英角ｺﾞｼｯｸUB" w:eastAsia="HG創英角ｺﾞｼｯｸUB"/>
                          <w:b w:val="1"/>
                          <w:color w:val="0000FF"/>
                          <w:spacing w:val="-20"/>
                          <w:sz w:val="44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  <w:t>「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1"/>
                          <w:color w:val="FF0000"/>
                          <w:spacing w:val="-20"/>
                          <w:sz w:val="44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  <w:t>５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1"/>
                          <w:color w:val="FF0000"/>
                          <w:spacing w:val="-20"/>
                          <w:sz w:val="44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  <w:t>,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1"/>
                          <w:color w:val="FF0000"/>
                          <w:spacing w:val="-20"/>
                          <w:sz w:val="44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  <w:t>０００</w:t>
                      </w:r>
                      <w:r>
                        <w:rPr>
                          <w:rFonts w:hint="eastAsia" w:ascii="HG創英角ｺﾞｼｯｸUB" w:hAnsi="HG創英角ｺﾞｼｯｸUB" w:eastAsia="HG創英角ｺﾞｼｯｸUB"/>
                          <w:b w:val="1"/>
                          <w:color w:val="FF0000"/>
                          <w:spacing w:val="-20"/>
                          <w:sz w:val="44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  <w:t>Ｐ</w:t>
                      </w:r>
                      <w:r>
                        <w:rPr>
                          <w:rFonts w:hint="eastAsia" w:ascii="HG創英角ｺﾞｼｯｸUB" w:hAnsi="HG創英角ｺﾞｼｯｸUB" w:eastAsia="HG創英角ｺﾞｼｯｸUB"/>
                          <w:b w:val="1"/>
                          <w:color w:val="0000FF"/>
                          <w:spacing w:val="-20"/>
                          <w:sz w:val="44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  <w:t>」</w:t>
                      </w:r>
                      <w:r>
                        <w:rPr>
                          <w:rFonts w:hint="eastAsia" w:ascii="HG創英角ｺﾞｼｯｸUB" w:hAnsi="HG創英角ｺﾞｼｯｸUB" w:eastAsia="HG創英角ｺﾞｼｯｸUB"/>
                          <w:b w:val="1"/>
                          <w:color w:val="0000FF"/>
                          <w:spacing w:val="-20"/>
                          <w:sz w:val="34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miter w14:lim="0"/>
                          </w14:textOutline>
                        </w:rPr>
                        <w:t>を発行します。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123190</wp:posOffset>
                </wp:positionV>
                <wp:extent cx="5833745" cy="491490"/>
                <wp:effectExtent l="635" t="635" r="635" b="635"/>
                <wp:wrapNone/>
                <wp:docPr id="1027" name="円/楕円 16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円/楕円 16"/>
                      <wps:cNvSpPr/>
                      <wps:spPr>
                        <a:xfrm>
                          <a:off x="0" y="0"/>
                          <a:ext cx="5833745" cy="49149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0">
                              <a:schemeClr val="bg1"/>
                            </a:gs>
                            <a:gs pos="100000">
                              <a:srgbClr val="FFFF00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16" style="mso-position-vertical-relative:text;z-index:3;mso-wrap-distance-left:9pt;width:459.35pt;height:38.700000000000003pt;mso-position-horizontal-relative:text;position:absolute;margin-left:45.8pt;margin-top:9.69pt;mso-wrap-distance-bottom:0pt;mso-wrap-distance-right:9pt;mso-wrap-distance-top:0pt;" o:spid="_x0000_s1027" o:allowincell="t" o:allowoverlap="t" filled="t" fillcolor="#ffffff [3212]" stroked="f" strokecolor="#385d8a" strokeweight="2pt" o:spt="3">
                <v:fill type="gradient" color2="#ffff00" colors="0 #ffffff;0 #ffffff;65536f #ffff00;65536f #ffffff" focus="100%"/>
                <v:stroke linestyle="single" endcap="flat" dashstyl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 w:ascii="HGP創英角ｺﾞｼｯｸUB" w:hAnsi="HGP創英角ｺﾞｼｯｸUB" w:eastAsia="HGP創英角ｺﾞｼｯｸUB"/>
          <w:b w:val="1"/>
          <w:color w:val="002060"/>
          <w:sz w:val="28"/>
          <w14:textOutline w14:w="19050" w14:cap="flat" w14:cmpd="sng" w14:algn="ctr">
            <w14:noFill/>
            <w14:prstDash w14:val="solid"/>
            <w14:miter w14:lim="0"/>
          </w14:textOutline>
        </w:rPr>
      </w:pPr>
      <w:r>
        <w:rPr>
          <w:rFonts w:hint="default" w:ascii="HGP創英角ｺﾞｼｯｸUB" w:hAnsi="HGP創英角ｺﾞｼｯｸUB" w:eastAsia="HGP創英角ｺﾞｼｯｸUB"/>
          <w:b w:val="1"/>
          <w:color w:val="002060"/>
          <w:sz w:val="28"/>
        </w:rPr>
        <mc:AlternateContent>
          <mc:Choice Requires="wpg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8890</wp:posOffset>
                </wp:positionV>
                <wp:extent cx="2743200" cy="2743200"/>
                <wp:effectExtent l="0" t="0" r="0" b="0"/>
                <wp:wrapSquare wrapText="bothSides"/>
                <wp:docPr id="1028" name="グループ化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743200"/>
                          <a:chOff x="0" y="0"/>
                          <a:chExt cx="2743200" cy="2743200"/>
                        </a:xfrm>
                      </wpg:grpSpPr>
                      <pic:pic xmlns:pic="http://schemas.openxmlformats.org/drawingml/2006/picture">
                        <pic:nvPicPr>
                          <pic:cNvPr id="1029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0" name="角丸四角形 6"/>
                        <wps:cNvSpPr/>
                        <wps:spPr>
                          <a:xfrm>
                            <a:off x="103517" y="1690777"/>
                            <a:ext cx="568960" cy="2413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1" name="角丸四角形 12"/>
                        <wps:cNvSpPr/>
                        <wps:spPr>
                          <a:xfrm>
                            <a:off x="2087593" y="1682151"/>
                            <a:ext cx="568960" cy="2413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style="mso-position-vertical-relative:text;z-index:16;mso-wrap-distance-left:9pt;width:216pt;height:216pt;mso-wrap-mode:square;mso-position-horizontal-relative:text;position:absolute;margin-left:331.15pt;margin-top:0.7pt;mso-wrap-distance-bottom:0pt;mso-wrap-distance-right:9pt;mso-wrap-distance-top:0pt;" coordsize="2743200,2743200" coordorigin="0,0" o:spid="_x0000_s1028" o:allowincell="t" o:allowoverlap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style="position:absolute;left:0;top:0;width:2743200;height:2743200;" o:spid="_x0000_s1029" filled="f" stroked="f" o:spt="75" type="#_x0000_t75">
                  <v:fill/>
                  <v:imagedata o:title="" r:id="rId5"/>
                  <w10:wrap type="square" side="both" anchorx="text" anchory="text"/>
                </v:shape>
                <v:roundrect id="角丸四角形 6" style="position:absolute;left:103517;top:1690777;width:568960;height:241300;" o:spid="_x0000_s1030" filled="f" stroked="t" strokecolor="#ff0000" strokeweight="2pt" o:spt="2" arcsize="10923f">
                  <v:fill/>
                  <v:stroke linestyle="single" endcap="flat" dashstyle="solid" filltype="solid"/>
                  <v:textbox style="layout-flow:horizontal;"/>
                  <v:imagedata o:title=""/>
                  <w10:wrap type="square" side="both" anchorx="text" anchory="text"/>
                </v:roundrect>
                <v:roundrect id="角丸四角形 12" style="position:absolute;left:2087593;top:1682151;width:568960;height:241300;" o:spid="_x0000_s1031" filled="f" stroked="t" strokecolor="#ff0000" strokeweight="2pt" o:spt="2" arcsize="10923f">
                  <v:fill/>
                  <v:stroke linestyle="single" endcap="flat" dashstyle="solid" filltype="solid"/>
                  <v:textbox style="layout-flow:horizontal;"/>
                  <v:imagedata o:title=""/>
                  <w10:wrap type="square" side="both" anchorx="text" anchory="text"/>
                </v:roundrect>
                <w10:wrap type="square" side="both" anchorx="text" anchory="text"/>
              </v:group>
            </w:pict>
          </mc:Fallback>
        </mc:AlternateContent>
      </w:r>
    </w:p>
    <w:p>
      <w:pPr>
        <w:pStyle w:val="0"/>
        <w:spacing w:line="300" w:lineRule="exact"/>
        <w:ind w:left="105" w:leftChars="50"/>
        <w:rPr>
          <w:rFonts w:hint="default" w:ascii="HG丸ｺﾞｼｯｸM-PRO" w:hAnsi="HG丸ｺﾞｼｯｸM-PRO" w:eastAsia="HG丸ｺﾞｼｯｸM-PRO"/>
          <w:sz w:val="24"/>
          <w14:textOutline w14:w="19050" w14:cap="flat" w14:cmpd="sng" w14:algn="ctr">
            <w14:noFill/>
            <w14:prstDash w14:val="solid"/>
            <w14:miter w14:lim="0"/>
          </w14:textOutline>
        </w:rPr>
      </w:pPr>
      <w:r>
        <w:rPr>
          <w:rFonts w:hint="eastAsia" w:ascii="HG丸ｺﾞｼｯｸM-PRO" w:hAnsi="HG丸ｺﾞｼｯｸM-PRO" w:eastAsia="HG丸ｺﾞｼｯｸM-PRO"/>
          <w:sz w:val="24"/>
          <w14:textOutline w14:w="19050" w14:cap="flat" w14:cmpd="sng" w14:algn="ctr">
            <w14:noFill/>
            <w14:prstDash w14:val="solid"/>
            <w14:miter w14:lim="0"/>
          </w14:textOutline>
        </w:rPr>
        <w:t>　冷房も暖房も、建物と外気との間で熱が移動する分だけエネルギーを使っています。</w:t>
      </w:r>
    </w:p>
    <w:p>
      <w:pPr>
        <w:pStyle w:val="0"/>
        <w:spacing w:line="300" w:lineRule="exact"/>
        <w:ind w:left="105" w:leftChars="50"/>
        <w:rPr>
          <w:rFonts w:hint="default" w:ascii="HG丸ｺﾞｼｯｸM-PRO" w:hAnsi="HG丸ｺﾞｼｯｸM-PRO" w:eastAsia="HG丸ｺﾞｼｯｸM-PRO"/>
          <w:sz w:val="24"/>
          <w14:textOutline w14:w="19050" w14:cap="flat" w14:cmpd="sng" w14:algn="ctr">
            <w14:noFill/>
            <w14:prstDash w14:val="solid"/>
            <w14:miter w14:lim="0"/>
          </w14:textOutline>
        </w:rPr>
      </w:pPr>
      <w:r>
        <w:rPr>
          <w:rFonts w:hint="eastAsia" w:ascii="HG丸ｺﾞｼｯｸM-PRO" w:hAnsi="HG丸ｺﾞｼｯｸM-PRO" w:eastAsia="HG丸ｺﾞｼｯｸM-PRO"/>
          <w:sz w:val="24"/>
          <w14:textOutline w14:w="19050" w14:cap="flat" w14:cmpd="sng" w14:algn="ctr">
            <w14:noFill/>
            <w14:prstDash w14:val="solid"/>
            <w14:miter w14:lim="0"/>
          </w14:textOutline>
        </w:rPr>
        <w:t>　移動する熱の半分以上は、窓やドアを経由しています。</w:t>
      </w:r>
    </w:p>
    <w:p>
      <w:pPr>
        <w:pStyle w:val="0"/>
        <w:spacing w:line="300" w:lineRule="exact"/>
        <w:ind w:left="105" w:leftChars="50"/>
        <w:rPr>
          <w:rFonts w:hint="default" w:ascii="HG丸ｺﾞｼｯｸM-PRO" w:hAnsi="HG丸ｺﾞｼｯｸM-PRO" w:eastAsia="HG丸ｺﾞｼｯｸM-PRO"/>
          <w:sz w:val="24"/>
          <w14:textOutline w14:w="19050" w14:cap="flat" w14:cmpd="sng" w14:algn="ctr">
            <w14:noFill/>
            <w14:prstDash w14:val="solid"/>
            <w14:miter w14:lim="0"/>
          </w14:textOutline>
        </w:rPr>
      </w:pPr>
      <w:r>
        <w:rPr>
          <w:rFonts w:hint="eastAsia" w:ascii="HG丸ｺﾞｼｯｸM-PRO" w:hAnsi="HG丸ｺﾞｼｯｸM-PRO" w:eastAsia="HG丸ｺﾞｼｯｸM-PRO"/>
          <w:sz w:val="24"/>
          <w14:textOutline w14:w="19050" w14:cap="flat" w14:cmpd="sng" w14:algn="ctr">
            <w14:noFill/>
            <w14:prstDash w14:val="solid"/>
            <w14:miter w14:lim="0"/>
          </w14:textOutline>
        </w:rPr>
        <w:t>　窓やドアの熱の出入りを止めれば、今お住まいの住宅でも、エネルギーの消費を効率的に抑えることができます。</w:t>
      </w:r>
    </w:p>
    <w:p>
      <w:pPr>
        <w:pStyle w:val="0"/>
        <w:spacing w:line="360" w:lineRule="exact"/>
        <w:rPr>
          <w:rFonts w:hint="default" w:ascii="HG丸ｺﾞｼｯｸM-PRO" w:hAnsi="HG丸ｺﾞｼｯｸM-PRO" w:eastAsia="HG丸ｺﾞｼｯｸM-PRO"/>
          <w:b w:val="1"/>
          <w:sz w:val="28"/>
          <w14:textOutline w14:w="19050" w14:cap="flat" w14:cmpd="sng" w14:algn="ctr">
            <w14:noFill/>
            <w14:prstDash w14:val="solid"/>
            <w14:miter w14:lim="0"/>
          </w14:textOutline>
        </w:rPr>
      </w:pP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margin">
                  <wp:posOffset>157480</wp:posOffset>
                </wp:positionH>
                <wp:positionV relativeFrom="paragraph">
                  <wp:posOffset>137160</wp:posOffset>
                </wp:positionV>
                <wp:extent cx="1741170" cy="287655"/>
                <wp:effectExtent l="635" t="635" r="29845" b="10795"/>
                <wp:wrapNone/>
                <wp:docPr id="1032" name="角丸四角形 15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角丸四角形 15"/>
                      <wps:cNvSpPr/>
                      <wps:spPr>
                        <a:xfrm>
                          <a:off x="0" y="0"/>
                          <a:ext cx="1741170" cy="28765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80" w:lineRule="exact"/>
                              <w:jc w:val="center"/>
                              <w:rPr>
                                <w:rFonts w:hint="default" w:ascii="HG創英角ｺﾞｼｯｸUB" w:hAnsi="HG創英角ｺﾞｼｯｸUB" w:eastAsia="HG創英角ｺﾞｼｯｸUB"/>
                                <w:color w:val="FFC000"/>
                                <w:sz w:val="32"/>
                              </w:rPr>
                            </w:pP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color w:val="FFC000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対象となる</w:t>
                            </w:r>
                            <w:r>
                              <w:rPr>
                                <w:rFonts w:hint="default" w:ascii="HG創英角ｺﾞｼｯｸUB" w:hAnsi="HG創英角ｺﾞｼｯｸUB" w:eastAsia="HG創英角ｺﾞｼｯｸUB"/>
                                <w:color w:val="FFC000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</w:p>
                        </w:txbxContent>
                      </wps:txbx>
                      <wps:bodyPr rot="0" vertOverflow="overflow" horzOverflow="overflow" wrap="square" lIns="36000" tIns="0" rIns="36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5" style="mso-position-vertical-relative:text;z-index:11;mso-wrap-distance-left:9pt;width:137.1pt;height:22.65pt;mso-position-horizontal-relative:margin;position:absolute;margin-left:12.4pt;margin-top:10.8pt;mso-wrap-distance-bottom:0pt;mso-wrap-distance-right:9pt;mso-wrap-distance-top:0pt;v-text-anchor:middle;" o:spid="_x0000_s1032" o:allowincell="t" o:allowoverlap="t" filled="t" fillcolor="#c7daf1 [671]" stroked="t" strokecolor="#00b0f0" strokeweight="2pt" o:spt="2" arcsize="10923f">
                <v:fill/>
                <v:stroke linestyle="single" endcap="flat" dashstyle="solid" filltype="solid"/>
                <v:textbox style="layout-flow:horizontal;" inset="0.99999999999999978mm,0mm,0.99999999999999978mm,0mm">
                  <w:txbxContent>
                    <w:p>
                      <w:pPr>
                        <w:pStyle w:val="0"/>
                        <w:spacing w:line="380" w:lineRule="exact"/>
                        <w:jc w:val="center"/>
                        <w:rPr>
                          <w:rFonts w:hint="default" w:ascii="HG創英角ｺﾞｼｯｸUB" w:hAnsi="HG創英角ｺﾞｼｯｸUB" w:eastAsia="HG創英角ｺﾞｼｯｸUB"/>
                          <w:color w:val="FFC000"/>
                          <w:sz w:val="32"/>
                        </w:rPr>
                      </w:pPr>
                      <w:r>
                        <w:rPr>
                          <w:rFonts w:hint="eastAsia" w:ascii="HG創英角ｺﾞｼｯｸUB" w:hAnsi="HG創英角ｺﾞｼｯｸUB" w:eastAsia="HG創英角ｺﾞｼｯｸUB"/>
                          <w:color w:val="FFC000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対象となる</w:t>
                      </w:r>
                      <w:r>
                        <w:rPr>
                          <w:rFonts w:hint="default" w:ascii="HG創英角ｺﾞｼｯｸUB" w:hAnsi="HG創英角ｺﾞｼｯｸUB" w:eastAsia="HG創英角ｺﾞｼｯｸUB"/>
                          <w:color w:val="FFC000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方</w:t>
                      </w: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69850</wp:posOffset>
                </wp:positionV>
                <wp:extent cx="3916045" cy="1138555"/>
                <wp:effectExtent l="635" t="635" r="29845" b="10795"/>
                <wp:wrapNone/>
                <wp:docPr id="1033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916045" cy="11385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市内に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居住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  <w:vertAlign w:val="superscript"/>
                              </w:rPr>
                              <w:t>１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方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　　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　　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対象期間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：令和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６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年４月１日以降の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改修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工事が対象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市内に移住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  <w:vertAlign w:val="superscript"/>
                              </w:rPr>
                              <w:t>２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する（し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た）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方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　　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　　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２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対象期間：前年度の４月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日からの改修工事が対象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7;mso-wrap-distance-left:9pt;width:308.35000000000002pt;height:89.65pt;mso-position-horizontal-relative:text;position:absolute;margin-left:5.8pt;margin-top:5.5pt;mso-wrap-distance-bottom:0pt;mso-wrap-distance-right:9pt;mso-wrap-distance-top:0pt;v-text-anchor:top;" o:spid="_x0000_s1033" o:allowincell="t" o:allowoverlap="t" filled="t" fillcolor="#ffff99" stroked="t" strokecolor="#000000 [3213]" strokeweight="2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</w:p>
                    <w:p>
                      <w:pPr>
                        <w:pStyle w:val="0"/>
                        <w:spacing w:line="300" w:lineRule="exact"/>
                        <w:jc w:val="lef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　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①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市内に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居住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  <w:vertAlign w:val="superscript"/>
                        </w:rPr>
                        <w:t>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  <w:vertAlign w:val="superscript"/>
                        </w:rPr>
                        <w:t>１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する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方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　　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　　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１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対象期間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：令和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６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年４月１日以降の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改修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工事が対象</w:t>
                      </w:r>
                    </w:p>
                    <w:p>
                      <w:pPr>
                        <w:pStyle w:val="0"/>
                        <w:spacing w:line="300" w:lineRule="exact"/>
                        <w:jc w:val="lef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　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②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市内に移住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  <w:vertAlign w:val="superscript"/>
                        </w:rPr>
                        <w:t>※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  <w:vertAlign w:val="superscript"/>
                        </w:rPr>
                        <w:t>２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する（し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た）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方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　　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　　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※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２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 xml:space="preserve"> 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対象期間：前年度の４月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１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日からの改修工事が対象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28"/>
          <w14:textOutline w14:w="19050" w14:cap="flat" w14:cmpd="sng" w14:algn="ctr">
            <w14:noFill/>
            <w14:prstDash w14:val="solid"/>
            <w14:miter w14:lim="0"/>
          </w14:textOutline>
        </w:rPr>
        <w:t>　</w:t>
      </w:r>
    </w:p>
    <w:p>
      <w:pPr>
        <w:pStyle w:val="0"/>
        <w:spacing w:line="360" w:lineRule="exact"/>
        <w:rPr>
          <w:rFonts w:hint="default" w:ascii="HGP創英角ｺﾞｼｯｸUB" w:hAnsi="HGP創英角ｺﾞｼｯｸUB" w:eastAsia="HGP創英角ｺﾞｼｯｸUB"/>
          <w:b w:val="1"/>
          <w:color w:val="002060"/>
          <w:sz w:val="28"/>
          <w14:textOutline w14:w="19050" w14:cap="flat" w14:cmpd="sng" w14:algn="ctr">
            <w14:noFill/>
            <w14:prstDash w14:val="solid"/>
            <w14:miter w14:lim="0"/>
          </w14:textOutline>
        </w:rPr>
      </w:pPr>
    </w:p>
    <w:p>
      <w:pPr>
        <w:pStyle w:val="0"/>
        <w:spacing w:line="360" w:lineRule="exact"/>
        <w:rPr>
          <w:rFonts w:hint="default" w:ascii="HGP創英角ｺﾞｼｯｸUB" w:hAnsi="HGP創英角ｺﾞｼｯｸUB" w:eastAsia="HGP創英角ｺﾞｼｯｸUB"/>
          <w:b w:val="1"/>
          <w:color w:val="002060"/>
          <w:sz w:val="28"/>
          <w14:textOutline w14:w="19050" w14:cap="flat" w14:cmpd="sng" w14:algn="ctr">
            <w14:noFill/>
            <w14:prstDash w14:val="solid"/>
            <w14:miter w14:lim="0"/>
          </w14:textOutline>
        </w:rPr>
      </w:pPr>
    </w:p>
    <w:p>
      <w:pPr>
        <w:pStyle w:val="0"/>
        <w:spacing w:line="360" w:lineRule="exact"/>
        <w:rPr>
          <w:rFonts w:hint="default" w:ascii="HGP創英角ｺﾞｼｯｸUB" w:hAnsi="HGP創英角ｺﾞｼｯｸUB" w:eastAsia="HGP創英角ｺﾞｼｯｸUB"/>
          <w:b w:val="1"/>
          <w:color w:val="002060"/>
          <w:sz w:val="28"/>
          <w14:textOutline w14:w="19050" w14:cap="flat" w14:cmpd="sng" w14:algn="ctr">
            <w14:noFill/>
            <w14:prstDash w14:val="solid"/>
            <w14:miter w14:lim="0"/>
          </w14:textOutline>
        </w:rPr>
      </w:pPr>
    </w:p>
    <w:p>
      <w:pPr>
        <w:pStyle w:val="0"/>
        <w:spacing w:line="360" w:lineRule="exact"/>
        <w:rPr>
          <w:rFonts w:hint="default" w:ascii="HGP創英角ｺﾞｼｯｸUB" w:hAnsi="HGP創英角ｺﾞｼｯｸUB" w:eastAsia="HGP創英角ｺﾞｼｯｸUB"/>
          <w:b w:val="1"/>
          <w:color w:val="002060"/>
          <w:sz w:val="28"/>
          <w14:textOutline w14:w="19050" w14:cap="flat" w14:cmpd="sng" w14:algn="ctr">
            <w14:noFill/>
            <w14:prstDash w14:val="solid"/>
            <w14:miter w14:lim="0"/>
          </w14:textOutline>
        </w:rPr>
      </w:pPr>
    </w:p>
    <w:p>
      <w:pPr>
        <w:pStyle w:val="0"/>
        <w:spacing w:line="360" w:lineRule="exact"/>
        <w:rPr>
          <w:rFonts w:hint="default" w:ascii="HGP創英角ｺﾞｼｯｸUB" w:hAnsi="HGP創英角ｺﾞｼｯｸUB" w:eastAsia="HGP創英角ｺﾞｼｯｸUB"/>
          <w:b w:val="1"/>
          <w:color w:val="002060"/>
          <w:sz w:val="28"/>
          <w14:textOutline w14:w="19050" w14:cap="flat" w14:cmpd="sng" w14:algn="ctr">
            <w14:noFill/>
            <w14:prstDash w14:val="solid"/>
            <w14:miter w14:lim="0"/>
          </w14:textOutline>
        </w:rPr>
      </w:pP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margin">
                  <wp:posOffset>157480</wp:posOffset>
                </wp:positionH>
                <wp:positionV relativeFrom="paragraph">
                  <wp:posOffset>186690</wp:posOffset>
                </wp:positionV>
                <wp:extent cx="3268980" cy="287655"/>
                <wp:effectExtent l="635" t="635" r="29845" b="10795"/>
                <wp:wrapNone/>
                <wp:docPr id="1034" name="角丸四角形 2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角丸四角形 20"/>
                      <wps:cNvSpPr/>
                      <wps:spPr>
                        <a:xfrm>
                          <a:off x="0" y="0"/>
                          <a:ext cx="3268980" cy="28765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380" w:lineRule="exact"/>
                              <w:jc w:val="center"/>
                              <w:rPr>
                                <w:rFonts w:hint="default" w:ascii="HG創英角ｺﾞｼｯｸUB" w:hAnsi="HG創英角ｺﾞｼｯｸUB" w:eastAsia="HG創英角ｺﾞｼｯｸUB"/>
                                <w:color w:val="FFC000"/>
                                <w:sz w:val="32"/>
                              </w:rPr>
                            </w:pP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color w:val="FFC000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対象となる住宅及び工事内容</w:t>
                            </w:r>
                          </w:p>
                        </w:txbxContent>
                      </wps:txbx>
                      <wps:bodyPr rot="0" vertOverflow="overflow" horzOverflow="overflow" wrap="square" lIns="36000" tIns="0" rIns="36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0" style="mso-position-vertical-relative:text;z-index:12;mso-wrap-distance-left:9pt;width:257.39pt;height:22.65pt;mso-position-horizontal-relative:margin;position:absolute;margin-left:12.4pt;margin-top:14.7pt;mso-wrap-distance-bottom:0pt;mso-wrap-distance-right:9pt;mso-wrap-distance-top:0pt;v-text-anchor:middle;" o:spid="_x0000_s1034" o:allowincell="t" o:allowoverlap="t" filled="t" fillcolor="#c7daf1" stroked="t" strokecolor="#00b0f0" strokeweight="2pt" o:spt="2" arcsize="10923f">
                <v:fill/>
                <v:stroke linestyle="single" endcap="flat" dashstyle="solid" filltype="solid"/>
                <v:textbox style="layout-flow:horizontal;" inset="0.99999999999999978mm,0mm,0.99999999999999978mm,0mm">
                  <w:txbxContent>
                    <w:p>
                      <w:pPr>
                        <w:pStyle w:val="0"/>
                        <w:spacing w:line="380" w:lineRule="exact"/>
                        <w:jc w:val="center"/>
                        <w:rPr>
                          <w:rFonts w:hint="default" w:ascii="HG創英角ｺﾞｼｯｸUB" w:hAnsi="HG創英角ｺﾞｼｯｸUB" w:eastAsia="HG創英角ｺﾞｼｯｸUB"/>
                          <w:color w:val="FFC000"/>
                          <w:sz w:val="32"/>
                        </w:rPr>
                      </w:pPr>
                      <w:r>
                        <w:rPr>
                          <w:rFonts w:hint="eastAsia" w:ascii="HG創英角ｺﾞｼｯｸUB" w:hAnsi="HG創英角ｺﾞｼｯｸUB" w:eastAsia="HG創英角ｺﾞｼｯｸUB"/>
                          <w:color w:val="FFC000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対象となる住宅及び工事内容</w:t>
                      </w: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117475</wp:posOffset>
                </wp:positionV>
                <wp:extent cx="6911975" cy="1586865"/>
                <wp:effectExtent l="635" t="635" r="29845" b="10795"/>
                <wp:wrapNone/>
                <wp:docPr id="1035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テキスト ボックス 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911975" cy="158686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HGP行書体" w:hAnsi="HGP行書体" w:eastAsia="HGP行書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HGP行書体" w:hAnsi="HGP行書体" w:eastAsia="HGP行書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00" w:lineRule="exact"/>
                              <w:ind w:left="210" w:left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①②に加え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④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のどちらかを満たす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こと（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新築住宅は対象外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です。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left="420" w:leftChars="2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市内に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所在し、自ら居住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または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所有する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住宅の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改修工事（リフォーム）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であること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left="420" w:leftChars="2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窓やドア部分の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断熱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改修工事にかかる費用が、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100,000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円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税込）以上であること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left="661" w:leftChars="200" w:hanging="241" w:hanging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窓・ドアの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断熱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改修工事（リフォーム）で、複層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ガラス（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いわゆる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ペアガラス（トリプルガラス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））を用いたものであること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left="420" w:leftChars="2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④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既存の窓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追加して窓を設置する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改修工事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（いわゆる内窓の設置）であること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so-position-vertical-relative:text;z-index:5;mso-wrap-distance-left:9pt;width:544.25pt;height:124.95pt;mso-position-horizontal-relative:text;position:absolute;margin-left:5.8pt;margin-top:9.25pt;mso-wrap-distance-bottom:0pt;mso-wrap-distance-right:9pt;mso-wrap-distance-top:0pt;v-text-anchor:top;" o:spid="_x0000_s1035" o:allowincell="t" o:allowoverlap="t" filled="t" fillcolor="#ffff99" stroked="t" strokecolor="#000000 [3213]" strokeweight="2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 w:ascii="HGP行書体" w:hAnsi="HGP行書体" w:eastAsia="HGP行書体"/>
                          <w:sz w:val="24"/>
                        </w:rPr>
                      </w:pP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 w:ascii="HGP行書体" w:hAnsi="HGP行書体" w:eastAsia="HGP行書体"/>
                          <w:sz w:val="24"/>
                        </w:rPr>
                      </w:pPr>
                    </w:p>
                    <w:p>
                      <w:pPr>
                        <w:pStyle w:val="0"/>
                        <w:spacing w:line="300" w:lineRule="exact"/>
                        <w:ind w:left="210" w:left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①②に加え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、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③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④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のどちらかを満たす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こと（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新築住宅は対象外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です。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）</w:t>
                      </w:r>
                    </w:p>
                    <w:p>
                      <w:pPr>
                        <w:pStyle w:val="0"/>
                        <w:spacing w:line="300" w:lineRule="exact"/>
                        <w:ind w:left="420" w:leftChars="2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①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市内に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所在し、自ら居住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または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所有する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住宅の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改修工事（リフォーム）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であること</w:t>
                      </w:r>
                    </w:p>
                    <w:p>
                      <w:pPr>
                        <w:pStyle w:val="0"/>
                        <w:spacing w:line="300" w:lineRule="exact"/>
                        <w:ind w:left="420" w:leftChars="2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②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窓やドア部分の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断熱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改修工事にかかる費用が、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100,000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円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（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税込）以上であること</w:t>
                      </w:r>
                    </w:p>
                    <w:p>
                      <w:pPr>
                        <w:pStyle w:val="0"/>
                        <w:spacing w:line="300" w:lineRule="exact"/>
                        <w:ind w:left="661" w:leftChars="200" w:hanging="241" w:hanging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③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窓・ドアの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断熱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改修工事（リフォーム）で、複層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ガラス（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いわゆる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ペアガラス（トリプルガラス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））を用いたものであること</w:t>
                      </w:r>
                    </w:p>
                    <w:p>
                      <w:pPr>
                        <w:pStyle w:val="0"/>
                        <w:spacing w:line="300" w:lineRule="exact"/>
                        <w:ind w:left="420" w:leftChars="2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④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既存の窓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に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追加して窓を設置する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改修工事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（いわゆる内窓の設置）であること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60" w:lineRule="exact"/>
        <w:rPr>
          <w:rFonts w:hint="default" w:ascii="HGP創英角ｺﾞｼｯｸUB" w:hAnsi="HGP創英角ｺﾞｼｯｸUB" w:eastAsia="HGP創英角ｺﾞｼｯｸUB"/>
          <w:b w:val="1"/>
          <w:color w:val="002060"/>
          <w:sz w:val="28"/>
          <w14:textOutline w14:w="19050" w14:cap="flat" w14:cmpd="sng" w14:algn="ctr">
            <w14:noFill/>
            <w14:prstDash w14:val="solid"/>
            <w14:miter w14:lim="0"/>
          </w14:textOutline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152400</wp:posOffset>
                </wp:positionV>
                <wp:extent cx="6911975" cy="3657600"/>
                <wp:effectExtent l="635" t="635" r="29845" b="10795"/>
                <wp:wrapNone/>
                <wp:docPr id="1036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テキスト ボックス 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911975" cy="3657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00" w:lineRule="exact"/>
                              <w:ind w:left="210" w:left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窓・ドアの断熱改修（リフォーム）えがおポイント補助チケット交付申請書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裏面に記入　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　　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left="210" w:left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断熱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改修工事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を行う住宅の位置図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及び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全体写真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 xml:space="preserve">※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写真は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、外観から当該住宅であることが分かる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もの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left="210" w:left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工事費見積書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」の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原本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811" w:leftChars="300" w:hanging="181" w:hanging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窓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や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ドア以外のリフォームと同時に行う場合、窓、ドアの断熱改修部分の工事費が分かる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ように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してください。（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諸経費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等は他の工事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費用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との案分で算出します。）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811" w:leftChars="300" w:hanging="181" w:hanging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窓やドアのメーカーや製品の型番が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記入されている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こと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left="210" w:left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④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製品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の性能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複層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ガラス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であること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（内窓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の設置を除く）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分かる書類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（カタログ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等）の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写し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left="210" w:left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⑤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「領収書」の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原本　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日付が令和６年４月１日以降のもの（市内に移住する（した）方の場合は、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210" w:left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　　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前年の４月１日以降のもの）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left="210" w:left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⑥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改修（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リフォーム）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工事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箇所ごとの工事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着手前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と工事完了後の写真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left="210" w:left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⑦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本人確認書類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住所・氏名が確認できるもの（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運転免許証、マイナンバーカードなど）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left="210" w:left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⑧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つれてってカード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お持ちでない方は、手続き時にカードを作ることができます。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210" w:left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注意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・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補助の回数は年度内に一軒の住宅につき一回限りです。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021" w:leftChars="400" w:hanging="181" w:hanging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店舗併用住宅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の場合は、住宅部分の改修に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限ります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021" w:leftChars="400" w:hanging="181" w:hanging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補助対象となる設備は、新品を設置する工事に限ります。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021" w:leftChars="400" w:hanging="181" w:hanging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DIY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などで、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部材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自ら購入して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設置した場合にも、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条件を満たしていれば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対象となります。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この場合、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部材購入の際に、製品のメーカーや型番などが分かる明細等が必要となります。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021" w:leftChars="400" w:hanging="181" w:hanging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外窓交換、窓ガラス交換、勝手口ドア交換、玄関ドア交換については、複層ガラスを使用している必要があります。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021" w:leftChars="400" w:hanging="181" w:hanging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内窓設置については、必ずしも複層ガラスを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使用している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8"/>
                              </w:rPr>
                              <w:t>必要はありません。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position-vertical-relative:text;z-index:2;mso-wrap-distance-left:9pt;width:544.25pt;height:288pt;mso-position-horizontal-relative:text;position:absolute;margin-left:5.8pt;margin-top:12pt;mso-wrap-distance-bottom:0pt;mso-wrap-distance-right:9pt;mso-wrap-distance-top:0pt;v-text-anchor:top;" o:spid="_x0000_s1036" o:allowincell="t" o:allowoverlap="t" filled="t" fillcolor="#ffff99" stroked="t" strokecolor="#000000 [3213]" strokeweight="2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 w:ascii="ＭＳ ゴシック" w:hAnsi="ＭＳ ゴシック" w:eastAsia="ＭＳ ゴシック"/>
                        </w:rPr>
                      </w:pP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 w:ascii="ＭＳ ゴシック" w:hAnsi="ＭＳ ゴシック" w:eastAsia="ＭＳ ゴシック"/>
                        </w:rPr>
                      </w:pPr>
                    </w:p>
                    <w:p>
                      <w:pPr>
                        <w:pStyle w:val="0"/>
                        <w:spacing w:line="300" w:lineRule="exact"/>
                        <w:ind w:left="210" w:left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①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窓・ドアの断熱改修（リフォーム）えがおポイント補助チケット交付申請書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※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裏面に記入　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　　</w:t>
                      </w:r>
                    </w:p>
                    <w:p>
                      <w:pPr>
                        <w:pStyle w:val="0"/>
                        <w:spacing w:line="300" w:lineRule="exact"/>
                        <w:ind w:left="210" w:left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②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断熱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改修工事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を行う住宅の位置図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及び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全体写真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　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 xml:space="preserve">※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写真は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、外観から当該住宅であることが分かる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もの</w:t>
                      </w:r>
                    </w:p>
                    <w:p>
                      <w:pPr>
                        <w:pStyle w:val="0"/>
                        <w:spacing w:line="300" w:lineRule="exact"/>
                        <w:ind w:left="210" w:left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③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「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工事費見積書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」の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原本</w:t>
                      </w:r>
                    </w:p>
                    <w:p>
                      <w:pPr>
                        <w:pStyle w:val="0"/>
                        <w:spacing w:line="240" w:lineRule="exact"/>
                        <w:ind w:left="811" w:leftChars="300" w:hanging="181" w:hanging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※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 xml:space="preserve"> 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窓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や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ドア以外のリフォームと同時に行う場合、窓、ドアの断熱改修部分の工事費が分かる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ように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してください。（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諸経費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等は他の工事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費用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との案分で算出します。）</w:t>
                      </w:r>
                    </w:p>
                    <w:p>
                      <w:pPr>
                        <w:pStyle w:val="0"/>
                        <w:spacing w:line="240" w:lineRule="exact"/>
                        <w:ind w:left="811" w:leftChars="300" w:hanging="181" w:hanging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※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 xml:space="preserve"> 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窓やドアのメーカーや製品の型番が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記入されている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こと</w:t>
                      </w:r>
                    </w:p>
                    <w:p>
                      <w:pPr>
                        <w:pStyle w:val="0"/>
                        <w:spacing w:line="300" w:lineRule="exact"/>
                        <w:ind w:left="210" w:left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④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製品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の性能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（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複層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ガラス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であること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（内窓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の設置を除く）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が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分かる書類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（カタログ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等）の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写し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）</w:t>
                      </w:r>
                    </w:p>
                    <w:p>
                      <w:pPr>
                        <w:pStyle w:val="0"/>
                        <w:spacing w:line="300" w:lineRule="exact"/>
                        <w:ind w:left="210" w:left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⑤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「領収書」の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原本　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※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日付が令和６年４月１日以降のもの（市内に移住する（した）方の場合は、</w:t>
                      </w:r>
                    </w:p>
                    <w:p>
                      <w:pPr>
                        <w:pStyle w:val="0"/>
                        <w:spacing w:line="240" w:lineRule="exact"/>
                        <w:ind w:left="210" w:left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　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　　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　　　　　　　　　　　　　　　　　　　　　　　　　　　　　　　　　　　　　　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前年の４月１日以降のもの）</w:t>
                      </w:r>
                    </w:p>
                    <w:p>
                      <w:pPr>
                        <w:pStyle w:val="0"/>
                        <w:spacing w:line="300" w:lineRule="exact"/>
                        <w:ind w:left="210" w:left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⑥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改修（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リフォーム）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工事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箇所ごとの工事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着手前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と工事完了後の写真</w:t>
                      </w:r>
                    </w:p>
                    <w:p>
                      <w:pPr>
                        <w:pStyle w:val="0"/>
                        <w:spacing w:line="300" w:lineRule="exact"/>
                        <w:ind w:left="210" w:left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⑦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本人確認書類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※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住所・氏名が確認できるもの（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運転免許証、マイナンバーカードなど）</w:t>
                      </w:r>
                    </w:p>
                    <w:p>
                      <w:pPr>
                        <w:pStyle w:val="0"/>
                        <w:spacing w:line="300" w:lineRule="exact"/>
                        <w:ind w:left="210" w:left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⑧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つれてってカード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※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お持ちでない方は、手続き時にカードを作ることができます。</w:t>
                      </w:r>
                    </w:p>
                    <w:p>
                      <w:pPr>
                        <w:pStyle w:val="0"/>
                        <w:spacing w:line="240" w:lineRule="exact"/>
                        <w:ind w:left="210" w:left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注意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）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 xml:space="preserve"> 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・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補助の回数は年度内に一軒の住宅につき一回限りです。</w:t>
                      </w:r>
                    </w:p>
                    <w:p>
                      <w:pPr>
                        <w:pStyle w:val="0"/>
                        <w:spacing w:line="240" w:lineRule="exact"/>
                        <w:ind w:left="1021" w:leftChars="400" w:hanging="181" w:hanging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店舗併用住宅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の場合は、住宅部分の改修に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限ります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。</w:t>
                      </w:r>
                    </w:p>
                    <w:p>
                      <w:pPr>
                        <w:pStyle w:val="0"/>
                        <w:spacing w:line="240" w:lineRule="exact"/>
                        <w:ind w:left="1021" w:leftChars="400" w:hanging="181" w:hanging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補助対象となる設備は、新品を設置する工事に限ります。</w:t>
                      </w:r>
                    </w:p>
                    <w:p>
                      <w:pPr>
                        <w:pStyle w:val="0"/>
                        <w:spacing w:line="240" w:lineRule="exact"/>
                        <w:ind w:left="1021" w:leftChars="400" w:hanging="181" w:hanging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DIY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などで、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部材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自ら購入して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設置した場合にも、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条件を満たしていれば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対象となります。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この場合、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部材購入の際に、製品のメーカーや型番などが分かる明細等が必要となります。</w:t>
                      </w:r>
                    </w:p>
                    <w:p>
                      <w:pPr>
                        <w:pStyle w:val="0"/>
                        <w:spacing w:line="240" w:lineRule="exact"/>
                        <w:ind w:left="1021" w:leftChars="400" w:hanging="181" w:hanging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外窓交換、窓ガラス交換、勝手口ドア交換、玄関ドア交換については、複層ガラスを使用している必要があります。</w:t>
                      </w:r>
                    </w:p>
                    <w:p>
                      <w:pPr>
                        <w:pStyle w:val="0"/>
                        <w:spacing w:line="240" w:lineRule="exact"/>
                        <w:ind w:left="1021" w:leftChars="400" w:hanging="181" w:hanging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内窓設置については、必ずしも複層ガラスを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18"/>
                        </w:rPr>
                        <w:t>使用している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18"/>
                        </w:rPr>
                        <w:t>必要はありません。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00" w:lineRule="exact"/>
        <w:rPr>
          <w:rFonts w:hint="default"/>
        </w:rPr>
      </w:pP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margin">
                  <wp:posOffset>158115</wp:posOffset>
                </wp:positionH>
                <wp:positionV relativeFrom="paragraph">
                  <wp:posOffset>27940</wp:posOffset>
                </wp:positionV>
                <wp:extent cx="2491740" cy="287655"/>
                <wp:effectExtent l="635" t="635" r="29845" b="10795"/>
                <wp:wrapNone/>
                <wp:docPr id="1037" name="角丸四角形 21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角丸四角形 21"/>
                      <wps:cNvSpPr/>
                      <wps:spPr>
                        <a:xfrm>
                          <a:off x="0" y="0"/>
                          <a:ext cx="2491740" cy="28765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380" w:lineRule="exact"/>
                              <w:jc w:val="center"/>
                              <w:rPr>
                                <w:rFonts w:hint="default" w:ascii="HG創英角ｺﾞｼｯｸUB" w:hAnsi="HG創英角ｺﾞｼｯｸUB" w:eastAsia="HG創英角ｺﾞｼｯｸUB"/>
                                <w:color w:val="FFC000"/>
                                <w:sz w:val="32"/>
                              </w:rPr>
                            </w:pP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color w:val="FFC000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手続きに</w:t>
                            </w:r>
                            <w:r>
                              <w:rPr>
                                <w:rFonts w:hint="default" w:ascii="HG創英角ｺﾞｼｯｸUB" w:hAnsi="HG創英角ｺﾞｼｯｸUB" w:eastAsia="HG創英角ｺﾞｼｯｸUB"/>
                                <w:color w:val="FFC000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必要なもの</w:t>
                            </w:r>
                          </w:p>
                        </w:txbxContent>
                      </wps:txbx>
                      <wps:bodyPr rot="0" vertOverflow="overflow" horzOverflow="overflow" wrap="square" lIns="36000" tIns="0" rIns="36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1" style="mso-position-vertical-relative:text;z-index:13;mso-wrap-distance-left:9pt;width:196.2pt;height:22.65pt;mso-position-horizontal-relative:margin;position:absolute;margin-left:12.45pt;margin-top:2.2000000000000002pt;mso-wrap-distance-bottom:0pt;mso-wrap-distance-right:9pt;mso-wrap-distance-top:0pt;v-text-anchor:middle;" o:spid="_x0000_s1037" o:allowincell="t" o:allowoverlap="t" filled="t" fillcolor="#c7daf1" stroked="t" strokecolor="#00b0f0" strokeweight="2pt" o:spt="2" arcsize="10923f">
                <v:fill/>
                <v:stroke linestyle="single" endcap="flat" dashstyle="solid" filltype="solid"/>
                <v:textbox style="layout-flow:horizontal;" inset="0.99999999999999978mm,0mm,0.99999999999999978mm,0mm">
                  <w:txbxContent>
                    <w:p>
                      <w:pPr>
                        <w:pStyle w:val="0"/>
                        <w:spacing w:line="380" w:lineRule="exact"/>
                        <w:jc w:val="center"/>
                        <w:rPr>
                          <w:rFonts w:hint="default" w:ascii="HG創英角ｺﾞｼｯｸUB" w:hAnsi="HG創英角ｺﾞｼｯｸUB" w:eastAsia="HG創英角ｺﾞｼｯｸUB"/>
                          <w:color w:val="FFC000"/>
                          <w:sz w:val="32"/>
                        </w:rPr>
                      </w:pPr>
                      <w:r>
                        <w:rPr>
                          <w:rFonts w:hint="eastAsia" w:ascii="HG創英角ｺﾞｼｯｸUB" w:hAnsi="HG創英角ｺﾞｼｯｸUB" w:eastAsia="HG創英角ｺﾞｼｯｸUB"/>
                          <w:color w:val="FFC000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手続きに</w:t>
                      </w:r>
                      <w:r>
                        <w:rPr>
                          <w:rFonts w:hint="default" w:ascii="HG創英角ｺﾞｼｯｸUB" w:hAnsi="HG創英角ｺﾞｼｯｸUB" w:eastAsia="HG創英角ｺﾞｼｯｸUB"/>
                          <w:color w:val="FFC000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必要なもの</w:t>
                      </w: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10" behindDoc="0" locked="0" layoutInCell="1" hidden="0" allowOverlap="1">
            <wp:simplePos x="0" y="0"/>
            <wp:positionH relativeFrom="margin">
              <wp:posOffset>3025140</wp:posOffset>
            </wp:positionH>
            <wp:positionV relativeFrom="paragraph">
              <wp:posOffset>90170</wp:posOffset>
            </wp:positionV>
            <wp:extent cx="1123950" cy="539750"/>
            <wp:effectExtent l="0" t="0" r="0" b="0"/>
            <wp:wrapSquare wrapText="bothSides"/>
            <wp:docPr id="1038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10" t="5405" r="3210" b="6306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margin">
                  <wp:posOffset>130175</wp:posOffset>
                </wp:positionH>
                <wp:positionV relativeFrom="paragraph">
                  <wp:posOffset>132715</wp:posOffset>
                </wp:positionV>
                <wp:extent cx="1905635" cy="287655"/>
                <wp:effectExtent l="635" t="635" r="29845" b="10795"/>
                <wp:wrapNone/>
                <wp:docPr id="1039" name="角丸四角形 22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角丸四角形 22"/>
                      <wps:cNvSpPr/>
                      <wps:spPr>
                        <a:xfrm>
                          <a:off x="0" y="0"/>
                          <a:ext cx="1905635" cy="28765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380" w:lineRule="exact"/>
                              <w:jc w:val="center"/>
                              <w:rPr>
                                <w:rFonts w:hint="default" w:ascii="HG創英角ｺﾞｼｯｸUB" w:hAnsi="HG創英角ｺﾞｼｯｸUB" w:eastAsia="HG創英角ｺﾞｼｯｸUB"/>
                                <w:color w:val="FFC000"/>
                                <w:sz w:val="32"/>
                              </w:rPr>
                            </w:pP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color w:val="FFC000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手続き</w:t>
                            </w:r>
                            <w:r>
                              <w:rPr>
                                <w:rFonts w:hint="default" w:ascii="HG創英角ｺﾞｼｯｸUB" w:hAnsi="HG創英角ｺﾞｼｯｸUB" w:eastAsia="HG創英角ｺﾞｼｯｸUB"/>
                                <w:color w:val="FFC000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color w:val="FFC000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方法</w:t>
                            </w:r>
                          </w:p>
                        </w:txbxContent>
                      </wps:txbx>
                      <wps:bodyPr rot="0" vertOverflow="overflow" horzOverflow="overflow" wrap="square" lIns="36000" tIns="0" rIns="36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2" style="mso-position-vertical-relative:text;z-index:14;mso-wrap-distance-left:9pt;width:150.05000000000001pt;height:22.65pt;mso-position-horizontal-relative:margin;position:absolute;margin-left:10.25pt;margin-top:10.45pt;mso-wrap-distance-bottom:0pt;mso-wrap-distance-right:9pt;mso-wrap-distance-top:0pt;v-text-anchor:middle;" o:spid="_x0000_s1039" o:allowincell="t" o:allowoverlap="t" filled="t" fillcolor="#c7daf1" stroked="t" strokecolor="#00b0f0" strokeweight="2pt" o:spt="2" arcsize="10923f">
                <v:fill/>
                <v:stroke linestyle="single" endcap="flat" dashstyle="solid" filltype="solid"/>
                <v:textbox style="layout-flow:horizontal;" inset="0.99999999999999978mm,0mm,0.99999999999999978mm,0mm">
                  <w:txbxContent>
                    <w:p>
                      <w:pPr>
                        <w:pStyle w:val="0"/>
                        <w:spacing w:line="380" w:lineRule="exact"/>
                        <w:jc w:val="center"/>
                        <w:rPr>
                          <w:rFonts w:hint="default" w:ascii="HG創英角ｺﾞｼｯｸUB" w:hAnsi="HG創英角ｺﾞｼｯｸUB" w:eastAsia="HG創英角ｺﾞｼｯｸUB"/>
                          <w:color w:val="FFC000"/>
                          <w:sz w:val="32"/>
                        </w:rPr>
                      </w:pPr>
                      <w:r>
                        <w:rPr>
                          <w:rFonts w:hint="eastAsia" w:ascii="HG創英角ｺﾞｼｯｸUB" w:hAnsi="HG創英角ｺﾞｼｯｸUB" w:eastAsia="HG創英角ｺﾞｼｯｸUB"/>
                          <w:color w:val="FFC000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手続き</w:t>
                      </w:r>
                      <w:r>
                        <w:rPr>
                          <w:rFonts w:hint="default" w:ascii="HG創英角ｺﾞｼｯｸUB" w:hAnsi="HG創英角ｺﾞｼｯｸUB" w:eastAsia="HG創英角ｺﾞｼｯｸUB"/>
                          <w:color w:val="FFC000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hint="eastAsia" w:ascii="HG創英角ｺﾞｼｯｸUB" w:hAnsi="HG創英角ｺﾞｼｯｸUB" w:eastAsia="HG創英角ｺﾞｼｯｸUB"/>
                          <w:color w:val="FFC000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方法</w:t>
                      </w: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margin">
                  <wp:posOffset>73660</wp:posOffset>
                </wp:positionH>
                <wp:positionV relativeFrom="paragraph">
                  <wp:posOffset>57785</wp:posOffset>
                </wp:positionV>
                <wp:extent cx="4133850" cy="1200150"/>
                <wp:effectExtent l="635" t="635" r="29845" b="10795"/>
                <wp:wrapNone/>
                <wp:docPr id="1040" name="テキスト ボックス 14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テキスト ボックス 1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133850" cy="12001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00" w:lineRule="exact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　上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記の①～⑧をご持参のうえ、市役所生活環境課窓口へ直接お越しください。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firstLine="241" w:firstLineChars="10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その場でポイントチケットを発行し、つれてってカードへ入力いたします。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1152000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style="mso-position-vertical-relative:text;z-index:8;mso-wrap-distance-left:9pt;width:325.5pt;height:94.5pt;mso-position-horizontal-relative:margin;position:absolute;margin-left:5.8pt;margin-top:4.55pt;mso-wrap-distance-bottom:0pt;mso-wrap-distance-right:9pt;mso-wrap-distance-top:0pt;v-text-anchor:top;" o:spid="_x0000_s1040" o:allowincell="t" o:allowoverlap="t" filled="t" fillcolor="#ffff99" stroked="t" strokecolor="#000000 [3213]" strokeweight="2pt" o:spt="202" type="#_x0000_t202">
                <v:fill/>
                <v:stroke miterlimit="8" filltype="solid"/>
                <v:textbox style="layout-flow:horizontal;" inset="2.0637499999999998mm,0.24694444444444438mm,31.999999999999993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 w:ascii="ＭＳ ゴシック" w:hAnsi="ＭＳ ゴシック" w:eastAsia="ＭＳ ゴシック"/>
                        </w:rPr>
                      </w:pP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 w:ascii="ＭＳ ゴシック" w:hAnsi="ＭＳ ゴシック" w:eastAsia="ＭＳ ゴシック"/>
                        </w:rPr>
                      </w:pPr>
                    </w:p>
                    <w:p>
                      <w:pPr>
                        <w:pStyle w:val="0"/>
                        <w:spacing w:line="300" w:lineRule="exact"/>
                        <w:jc w:val="lef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  <w:t>　上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記の①～⑧をご持参のうえ、市役所生活環境課窓口へ直接お越しください。</w:t>
                      </w:r>
                    </w:p>
                    <w:p>
                      <w:pPr>
                        <w:pStyle w:val="0"/>
                        <w:spacing w:line="300" w:lineRule="exact"/>
                        <w:ind w:firstLine="241" w:firstLineChars="100"/>
                        <w:jc w:val="lef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その場でポイントチケットを発行し、つれてってカードへ入力いたします。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posOffset>4274820</wp:posOffset>
                </wp:positionH>
                <wp:positionV relativeFrom="paragraph">
                  <wp:posOffset>128270</wp:posOffset>
                </wp:positionV>
                <wp:extent cx="2706370" cy="962025"/>
                <wp:effectExtent l="48260" t="30480" r="74295" b="83820"/>
                <wp:wrapNone/>
                <wp:docPr id="1041" name="正方形/長方形 7497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正方形/長方形 7497"/>
                      <wps:cNvSpPr/>
                      <wps:spPr>
                        <a:xfrm>
                          <a:off x="0" y="0"/>
                          <a:ext cx="2706370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 w:ascii="ＭＳ ゴシック" w:hAns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【お問い合わせ先】</w:t>
                            </w:r>
                          </w:p>
                          <w:p>
                            <w:pPr>
                              <w:pStyle w:val="0"/>
                              <w:spacing w:before="87" w:beforeLines="25" w:beforeAutospacing="0" w:line="240" w:lineRule="exact"/>
                              <w:jc w:val="left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2"/>
                              </w:rPr>
                              <w:t>駒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ヶ根市役所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生活環境課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2"/>
                              </w:rPr>
                              <w:t>　　　　　　　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環境保全係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ＭＳ ゴシック" w:hAnsi="ＭＳ ゴシック" w:eastAsia="ＭＳ ゴシック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EL 0265-83-2111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（内線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541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ＭＳ Ｐゴシック" w:hAnsi="ＭＳ Ｐゴシック"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　</w:t>
                            </w:r>
                          </w:p>
                        </w:txbxContent>
                      </wps:txbx>
                      <wps:bodyPr rot="0" vertOverflow="overflow" horzOverflow="overflow" wrap="square" lIns="36000" tIns="0" rIns="36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7497" style="mso-position-vertical-relative:text;z-index:6;mso-wrap-distance-left:9pt;width:213.1pt;height:75.75pt;mso-position-horizontal-relative:margin;position:absolute;margin-left:336.6pt;margin-top:10.1pt;mso-wrap-distance-bottom:0pt;mso-wrap-distance-right:9pt;mso-wrap-distance-top:0pt;v-text-anchor:middle;" o:spid="_x0000_s1041" o:allowincell="t" o:allowoverlap="t" filled="t" fillcolor="#f2f2f2 [3052]" stroked="t" strokecolor="#000000" strokeweight="2pt" o:spt="1">
                <v:fill/>
                <v:stroke linestyle="single" endcap="flat" dashstyle="solid" filltype="solid"/>
                <v:shadow on="t" color="#000000" opacity="24903f" offset="0pt,1.5748031496062993pt" origin=",0.5" matrix="65536f,,,65536f,,"/>
                <v:textbox style="layout-flow:horizontal;" inset="0.99999999999999978mm,0mm,0.99999999999999978mm,0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 w:ascii="ＭＳ ゴシック" w:hAnsi="ＭＳ ゴシック" w:eastAsia="ＭＳ ゴシック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【お問い合わせ先】</w:t>
                      </w:r>
                    </w:p>
                    <w:p>
                      <w:pPr>
                        <w:pStyle w:val="0"/>
                        <w:spacing w:before="87" w:beforeLines="25" w:beforeAutospacing="0" w:line="240" w:lineRule="exact"/>
                        <w:jc w:val="left"/>
                        <w:rPr>
                          <w:rFonts w:hint="default" w:ascii="ＭＳ ゴシック" w:hAnsi="ＭＳ ゴシック" w:eastAsia="ＭＳ ゴシック"/>
                          <w:b w:val="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　</w: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  <w:sz w:val="22"/>
                        </w:rPr>
                        <w:t>駒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ヶ根市役所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生活環境課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 w:ascii="ＭＳ ゴシック" w:hAnsi="ＭＳ ゴシック" w:eastAsia="ＭＳ ゴシック"/>
                          <w:b w:val="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　　</w:t>
                      </w:r>
                      <w:r>
                        <w:rPr>
                          <w:rFonts w:hint="default" w:ascii="ＭＳ ゴシック" w:hAnsi="ＭＳ ゴシック" w:eastAsia="ＭＳ ゴシック"/>
                          <w:b w:val="1"/>
                          <w:sz w:val="22"/>
                        </w:rPr>
                        <w:t>　　　　　　　　　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環境保全係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 w:ascii="ＭＳ ゴシック" w:hAnsi="ＭＳ ゴシック" w:eastAsia="ＭＳ ゴシック"/>
                          <w:sz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　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2"/>
                        </w:rPr>
                        <w:t>T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EL 0265-83-2111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（内線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541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）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 w:ascii="ＭＳ Ｐゴシック" w:hAnsi="ＭＳ Ｐゴシック" w:eastAsia="ＭＳ Ｐゴシック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170815</wp:posOffset>
                </wp:positionV>
                <wp:extent cx="156210" cy="224155"/>
                <wp:effectExtent l="40005" t="20955" r="69215" b="80010"/>
                <wp:wrapNone/>
                <wp:docPr id="1042" name="右矢印 26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右矢印 26"/>
                      <wps:cNvSpPr/>
                      <wps:spPr>
                        <a:xfrm rot="5400000">
                          <a:off x="0" y="0"/>
                          <a:ext cx="156210" cy="22415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6" style="rotation:90;mso-position-vertical-relative:text;z-index:15;mso-wrap-distance-left:9pt;width:12.3pt;height:17.64pt;mso-position-horizontal-relative:text;position:absolute;margin-left:277.10000000000002pt;margin-top:13.45pt;mso-wrap-distance-bottom:0pt;mso-wrap-distance-right:9pt;mso-wrap-distance-top:0pt;" o:spid="_x0000_s1042" o:allowincell="t" o:allowoverlap="t" filled="t" fillcolor="#bababa" stroked="t" strokecolor="#000000" strokeweight="1pt" o:spt="13" type="#_x0000_t13" adj="10800,5400">
                <v:fill type="gradient" color2="#ececec" colors="0 #bababa;22937f #cecece;65536f #ececec" angle="180" focus="100%" rotate="t"/>
                <v:stroke linestyle="single" endcap="flat" dashstyle="solid" filltype="solid"/>
                <v:shadow on="t" color="#000000" opacity="24903f" offset="0pt,1.5748031496062993pt" origin=",0.5" matrix="65536f,,,65536f,,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spacing w:line="300" w:lineRule="exact"/>
        <w:ind w:right="1400"/>
        <w:jc w:val="right"/>
        <w:rPr>
          <w:rFonts w:hint="default"/>
          <w:sz w:val="28"/>
        </w:rPr>
      </w:pPr>
      <w:r>
        <w:rPr>
          <w:rFonts w:hint="default"/>
        </w:rPr>
        <w:drawing>
          <wp:anchor distT="0" distB="0" distL="114300" distR="114300" simplePos="0" relativeHeight="9" behindDoc="0" locked="0" layoutInCell="1" hidden="0" allowOverlap="1">
            <wp:simplePos x="0" y="0"/>
            <wp:positionH relativeFrom="margin">
              <wp:posOffset>3169285</wp:posOffset>
            </wp:positionH>
            <wp:positionV relativeFrom="paragraph">
              <wp:posOffset>135255</wp:posOffset>
            </wp:positionV>
            <wp:extent cx="825500" cy="504825"/>
            <wp:effectExtent l="23495" t="23495" r="24130" b="24130"/>
            <wp:wrapNone/>
            <wp:docPr id="1043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504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0"/>
        <w:spacing w:line="360" w:lineRule="exact"/>
        <w:ind w:right="1401"/>
        <w:jc w:val="right"/>
        <w:rPr>
          <w:rFonts w:hint="default"/>
          <w:sz w:val="28"/>
        </w:rPr>
      </w:pPr>
    </w:p>
    <w:p>
      <w:pPr>
        <w:pStyle w:val="0"/>
        <w:spacing w:line="240" w:lineRule="exact"/>
        <w:ind w:right="1401"/>
        <w:jc w:val="right"/>
        <w:rPr>
          <w:rFonts w:hint="default"/>
          <w:sz w:val="28"/>
        </w:rPr>
      </w:pPr>
    </w:p>
    <w:p>
      <w:pPr>
        <w:pStyle w:val="0"/>
        <w:spacing w:line="300" w:lineRule="exact"/>
        <w:jc w:val="right"/>
        <w:rPr>
          <w:rFonts w:hint="default" w:ascii="ＭＳ ゴシック" w:hAnsi="ＭＳ ゴシック" w:eastAsia="ＭＳ ゴシック"/>
        </w:rPr>
      </w:pPr>
      <w:r>
        <w:rPr>
          <w:rFonts w:hint="eastAsia"/>
        </w:rPr>
        <w:t>　</w:t>
      </w:r>
      <w:r>
        <w:rPr>
          <w:rFonts w:hint="eastAsia" w:ascii="ＭＳ ゴシック" w:hAnsi="ＭＳ ゴシック" w:eastAsia="ＭＳ ゴシック"/>
        </w:rPr>
        <w:t>　※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予算がなくなり次第終了になります。</w:t>
      </w:r>
    </w:p>
    <w:p>
      <w:pPr>
        <w:rPr>
          <w:rFonts w:hint="default" w:ascii="ＭＳ 明朝" w:hAnsi="ＭＳ 明朝"/>
          <w:sz w:val="22"/>
        </w:rPr>
        <w:sectPr>
          <w:pgSz w:w="11906" w:h="16838"/>
          <w:pgMar w:top="567" w:right="454" w:bottom="284" w:left="454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tabs>
          <w:tab w:val="left" w:leader="none" w:pos="9000"/>
        </w:tabs>
        <w:wordWrap w:val="0"/>
        <w:spacing w:line="320" w:lineRule="exact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年　　月　　日　</w:t>
      </w:r>
    </w:p>
    <w:p>
      <w:pPr>
        <w:pStyle w:val="0"/>
        <w:spacing w:line="320" w:lineRule="exact"/>
        <w:jc w:val="center"/>
        <w:rPr>
          <w:rFonts w:hint="default" w:ascii="ＭＳ ゴシック" w:hAnsi="ＭＳ ゴシック" w:eastAsia="ＭＳ ゴシック"/>
          <w:b w:val="1"/>
          <w:sz w:val="22"/>
        </w:rPr>
      </w:pPr>
    </w:p>
    <w:p>
      <w:pPr>
        <w:pStyle w:val="0"/>
        <w:spacing w:line="320" w:lineRule="exact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窓・ドアの断熱改修（リフォーム）えがおポイント補助チケット交付申請書</w:t>
      </w:r>
    </w:p>
    <w:p>
      <w:pPr>
        <w:pStyle w:val="0"/>
        <w:spacing w:line="320" w:lineRule="exact"/>
        <w:jc w:val="center"/>
        <w:rPr>
          <w:rFonts w:hint="default" w:ascii="ＭＳ ゴシック" w:hAnsi="ＭＳ ゴシック" w:eastAsia="ＭＳ ゴシック"/>
          <w:b w:val="1"/>
          <w:sz w:val="22"/>
        </w:rPr>
      </w:pPr>
    </w:p>
    <w:p>
      <w:pPr>
        <w:pStyle w:val="0"/>
        <w:spacing w:line="32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（申請先）駒ヶ根市役所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民生部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生活環境課</w:t>
      </w:r>
    </w:p>
    <w:p>
      <w:pPr>
        <w:pStyle w:val="0"/>
        <w:spacing w:line="20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400" w:lineRule="exact"/>
        <w:ind w:left="3360" w:leftChars="1600"/>
        <w:jc w:val="left"/>
        <w:rPr>
          <w:rFonts w:hint="default" w:asciiTheme="minorEastAsia" w:hAnsiTheme="minorEastAsia" w:eastAsiaTheme="minorEastAsia"/>
          <w:sz w:val="22"/>
          <w:u w:val="dotted" w:color="auto"/>
        </w:rPr>
      </w:pPr>
      <w:r>
        <w:rPr>
          <w:rFonts w:hint="eastAsia" w:asciiTheme="minorEastAsia" w:hAnsiTheme="minorEastAsia" w:eastAsiaTheme="minorEastAsia"/>
          <w:sz w:val="22"/>
        </w:rPr>
        <w:t>申請者　住　　所　　</w:t>
      </w:r>
      <w:r>
        <w:rPr>
          <w:rFonts w:hint="eastAsia" w:asciiTheme="minorEastAsia" w:hAnsiTheme="minorEastAsia" w:eastAsiaTheme="minorEastAsia"/>
          <w:sz w:val="22"/>
          <w:u w:val="dotted" w:color="auto"/>
        </w:rPr>
        <w:t>　　</w:t>
      </w:r>
      <w:r>
        <w:rPr>
          <w:rFonts w:hint="eastAsia" w:asciiTheme="minorEastAsia" w:hAnsiTheme="minorEastAsia" w:eastAsiaTheme="minorEastAsia"/>
          <w:sz w:val="22"/>
          <w:u w:val="dotted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dotted" w:color="auto"/>
        </w:rPr>
        <w:t>　　　　　　　　　　</w:t>
      </w:r>
      <w:r>
        <w:rPr>
          <w:rFonts w:hint="eastAsia" w:asciiTheme="minorEastAsia" w:hAnsiTheme="minorEastAsia" w:eastAsiaTheme="minorEastAsia"/>
          <w:sz w:val="22"/>
          <w:u w:val="dotted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dotted" w:color="auto"/>
        </w:rPr>
        <w:t>　　　</w:t>
      </w:r>
    </w:p>
    <w:p>
      <w:pPr>
        <w:pStyle w:val="0"/>
        <w:spacing w:line="400" w:lineRule="exact"/>
        <w:ind w:left="3360" w:leftChars="1600"/>
        <w:jc w:val="left"/>
        <w:rPr>
          <w:rFonts w:hint="default" w:asciiTheme="minorEastAsia" w:hAnsiTheme="minorEastAsia" w:eastAsiaTheme="minorEastAsia"/>
          <w:sz w:val="22"/>
          <w:u w:val="dotted" w:color="auto"/>
        </w:rPr>
      </w:pPr>
      <w:r>
        <w:rPr>
          <w:rFonts w:hint="eastAsia" w:asciiTheme="minorEastAsia" w:hAnsiTheme="minorEastAsia" w:eastAsiaTheme="minorEastAsia"/>
          <w:sz w:val="22"/>
        </w:rPr>
        <w:t>　　　　ﾌ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ﾘ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ｶﾞ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ﾅ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dotted" w:color="auto"/>
        </w:rPr>
        <w:t>　　　　　　</w:t>
      </w:r>
      <w:r>
        <w:rPr>
          <w:rFonts w:hint="eastAsia" w:asciiTheme="minorEastAsia" w:hAnsiTheme="minorEastAsia" w:eastAsiaTheme="minorEastAsia"/>
          <w:sz w:val="22"/>
          <w:u w:val="dotted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dotted" w:color="auto"/>
        </w:rPr>
        <w:t>　　　　　　　</w:t>
      </w:r>
      <w:r>
        <w:rPr>
          <w:rFonts w:hint="eastAsia" w:asciiTheme="minorEastAsia" w:hAnsiTheme="minorEastAsia" w:eastAsiaTheme="minorEastAsia"/>
          <w:sz w:val="22"/>
          <w:u w:val="dotted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dotted" w:color="auto"/>
        </w:rPr>
        <w:t>　　</w:t>
      </w:r>
    </w:p>
    <w:p>
      <w:pPr>
        <w:pStyle w:val="0"/>
        <w:spacing w:line="400" w:lineRule="exact"/>
        <w:ind w:left="3360" w:leftChars="1600"/>
        <w:jc w:val="left"/>
        <w:rPr>
          <w:rFonts w:hint="default" w:asciiTheme="minorEastAsia" w:hAnsiTheme="minorEastAsia" w:eastAsiaTheme="minorEastAsia"/>
          <w:sz w:val="22"/>
          <w:u w:val="dotted" w:color="auto"/>
        </w:rPr>
      </w:pPr>
      <w:r>
        <w:rPr>
          <w:rFonts w:hint="eastAsia" w:asciiTheme="minorEastAsia" w:hAnsiTheme="minorEastAsia" w:eastAsiaTheme="minorEastAsia"/>
          <w:sz w:val="22"/>
        </w:rPr>
        <w:t>　　　　氏　　名　　</w:t>
      </w:r>
      <w:r>
        <w:rPr>
          <w:rFonts w:hint="eastAsia" w:asciiTheme="minorEastAsia" w:hAnsiTheme="minorEastAsia" w:eastAsiaTheme="minorEastAsia"/>
          <w:sz w:val="22"/>
          <w:u w:val="dotted" w:color="auto"/>
        </w:rPr>
        <w:t>　　　　　　</w:t>
      </w:r>
      <w:r>
        <w:rPr>
          <w:rFonts w:hint="eastAsia" w:asciiTheme="minorEastAsia" w:hAnsiTheme="minorEastAsia" w:eastAsiaTheme="minorEastAsia"/>
          <w:sz w:val="22"/>
          <w:u w:val="dotted" w:color="auto"/>
        </w:rPr>
        <w:t xml:space="preserve">  </w:t>
      </w:r>
      <w:r>
        <w:rPr>
          <w:rFonts w:hint="eastAsia" w:asciiTheme="minorEastAsia" w:hAnsiTheme="minorEastAsia" w:eastAsiaTheme="minorEastAsia"/>
          <w:sz w:val="22"/>
          <w:u w:val="dotted" w:color="auto"/>
        </w:rPr>
        <w:t>　　　</w:t>
      </w:r>
      <w:r>
        <w:rPr>
          <w:rFonts w:hint="eastAsia" w:asciiTheme="minorEastAsia" w:hAnsiTheme="minorEastAsia" w:eastAsiaTheme="minorEastAsia"/>
          <w:sz w:val="22"/>
          <w:u w:val="dotted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dotted" w:color="auto"/>
        </w:rPr>
        <w:t>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 w:eastAsiaTheme="minorEastAsia"/>
          <w:sz w:val="22"/>
          <w:u w:val="dotted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Theme="minor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Theme="minorEastAsia" w:hAnsiTheme="minorEastAsia" w:eastAsiaTheme="minorEastAsia"/>
          <w:sz w:val="22"/>
          <w:u w:val="dotted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dotted" w:color="auto"/>
        </w:rPr>
        <w:t>　</w:t>
      </w:r>
    </w:p>
    <w:p>
      <w:pPr>
        <w:pStyle w:val="0"/>
        <w:spacing w:line="400" w:lineRule="exact"/>
        <w:ind w:left="3360" w:leftChars="1600"/>
        <w:jc w:val="left"/>
        <w:rPr>
          <w:rFonts w:hint="default" w:asciiTheme="minorEastAsia" w:hAnsiTheme="minorEastAsia" w:eastAsiaTheme="minorEastAsia"/>
          <w:sz w:val="22"/>
          <w:u w:val="dotted" w:color="auto"/>
        </w:rPr>
      </w:pPr>
      <w:r>
        <w:rPr>
          <w:rFonts w:hint="eastAsia" w:asciiTheme="minorEastAsia" w:hAnsiTheme="minorEastAsia" w:eastAsiaTheme="minorEastAsia"/>
          <w:sz w:val="22"/>
        </w:rPr>
        <w:t>　　　　連絡先</w:t>
      </w:r>
      <w:r>
        <w:rPr>
          <w:rFonts w:hint="eastAsia" w:asciiTheme="minorEastAsia" w:hAnsiTheme="minorEastAsia" w:eastAsiaTheme="minorEastAsia"/>
          <w:sz w:val="22"/>
        </w:rPr>
        <w:t>(</w:t>
      </w:r>
      <w:r>
        <w:rPr>
          <w:rFonts w:hint="eastAsia" w:asciiTheme="minorEastAsia" w:hAnsiTheme="minorEastAsia" w:eastAsiaTheme="minorEastAsia"/>
          <w:sz w:val="22"/>
        </w:rPr>
        <w:t>電話</w:t>
      </w:r>
      <w:r>
        <w:rPr>
          <w:rFonts w:hint="eastAsia" w:asciiTheme="minorEastAsia" w:hAnsiTheme="minorEastAsia" w:eastAsiaTheme="minorEastAsia"/>
          <w:sz w:val="22"/>
        </w:rPr>
        <w:t xml:space="preserve">) </w:t>
      </w:r>
      <w:r>
        <w:rPr>
          <w:rFonts w:hint="eastAsia" w:asciiTheme="minorEastAsia" w:hAnsiTheme="minorEastAsia" w:eastAsiaTheme="minorEastAsia"/>
          <w:sz w:val="22"/>
          <w:u w:val="dotted" w:color="auto"/>
        </w:rPr>
        <w:t>　　　　　　　　　　　　　</w:t>
      </w:r>
      <w:r>
        <w:rPr>
          <w:rFonts w:hint="eastAsia" w:asciiTheme="minorEastAsia" w:hAnsiTheme="minorEastAsia" w:eastAsiaTheme="minorEastAsia"/>
          <w:sz w:val="22"/>
          <w:u w:val="dotted" w:color="auto"/>
        </w:rPr>
        <w:t xml:space="preserve"> </w:t>
      </w:r>
      <w:r>
        <w:rPr>
          <w:rFonts w:hint="eastAsia" w:asciiTheme="minorEastAsia" w:hAnsiTheme="minorEastAsia" w:eastAsiaTheme="minorEastAsia"/>
          <w:sz w:val="22"/>
          <w:u w:val="dotted" w:color="auto"/>
        </w:rPr>
        <w:t>　　</w:t>
      </w:r>
    </w:p>
    <w:p>
      <w:pPr>
        <w:pStyle w:val="0"/>
        <w:spacing w:line="32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60" w:lineRule="exact"/>
        <w:ind w:firstLine="220" w:firstLineChars="10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次のとおり窓・ドアの断熱改修（リフォーム）をしたので、えがおポイント補助チケットを交付されるよう、関係書類を添えて申請します。なお、対象住宅の建築年月を確認するため、市が所有する固定資産の情報を閲覧することに同意します。</w:t>
      </w:r>
    </w:p>
    <w:p>
      <w:pPr>
        <w:pStyle w:val="0"/>
        <w:spacing w:line="100" w:lineRule="exact"/>
        <w:rPr>
          <w:rFonts w:hint="default" w:asciiTheme="minorEastAsia" w:hAnsiTheme="minorEastAsia" w:eastAsiaTheme="minorEastAsia"/>
          <w:sz w:val="22"/>
        </w:rPr>
      </w:pPr>
    </w:p>
    <w:tbl>
      <w:tblPr>
        <w:tblStyle w:val="11"/>
        <w:tblW w:w="925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06"/>
        <w:gridCol w:w="2835"/>
        <w:gridCol w:w="709"/>
        <w:gridCol w:w="850"/>
        <w:gridCol w:w="2552"/>
      </w:tblGrid>
      <w:tr>
        <w:trPr>
          <w:trHeight w:val="680" w:hRule="exact"/>
        </w:trPr>
        <w:tc>
          <w:tcPr>
            <w:tcW w:w="2306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対象住宅の住所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pStyle w:val="0"/>
              <w:spacing w:line="320" w:lineRule="exact"/>
              <w:ind w:right="88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駒ヶ根市</w:t>
            </w:r>
          </w:p>
        </w:tc>
      </w:tr>
      <w:tr>
        <w:trPr>
          <w:trHeight w:val="680" w:hRule="exact"/>
        </w:trPr>
        <w:tc>
          <w:tcPr>
            <w:tcW w:w="2306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対象住宅の建築年月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または築年数</w:t>
            </w:r>
            <w:r>
              <w:rPr>
                <w:rFonts w:hint="eastAsia" w:asciiTheme="minorEastAsia" w:hAnsiTheme="minorEastAsia" w:eastAsiaTheme="minorEastAsia"/>
                <w:sz w:val="22"/>
                <w:vertAlign w:val="superscript"/>
              </w:rPr>
              <w:t>※１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昭和・平成・令和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年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月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築　　　　年</w:t>
            </w:r>
          </w:p>
        </w:tc>
      </w:tr>
      <w:tr>
        <w:trPr>
          <w:trHeight w:val="680" w:hRule="exact"/>
        </w:trPr>
        <w:tc>
          <w:tcPr>
            <w:tcW w:w="2306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改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修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場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所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居間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台所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・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寝室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・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バス・トイレ</w:t>
            </w:r>
          </w:p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その他（　　　　　　　　　　　　　　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）</w:t>
            </w:r>
          </w:p>
        </w:tc>
      </w:tr>
      <w:tr>
        <w:trPr>
          <w:trHeight w:val="1077" w:hRule="exact"/>
        </w:trPr>
        <w:tc>
          <w:tcPr>
            <w:tcW w:w="2306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断熱改修工事の内容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複層ガラス化（ガラスのみの取り換え・サッシの取り換え）</w:t>
            </w:r>
          </w:p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開口部の二重窓化　　　・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ドアの取り換え（複層ガラス使用）</w:t>
            </w:r>
          </w:p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その他（　　　　　　　　　　　　　　　　　　　　　　）</w:t>
            </w:r>
          </w:p>
        </w:tc>
      </w:tr>
      <w:tr>
        <w:trPr>
          <w:trHeight w:val="680" w:hRule="exact"/>
        </w:trPr>
        <w:tc>
          <w:tcPr>
            <w:tcW w:w="2306" w:type="dxa"/>
            <w:vAlign w:val="center"/>
          </w:tcPr>
          <w:p>
            <w:pPr>
              <w:pStyle w:val="0"/>
              <w:spacing w:line="28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窓・ドア部分の断熱改修に係る工事金額</w:t>
            </w:r>
            <w:r>
              <w:rPr>
                <w:rFonts w:hint="eastAsia" w:asciiTheme="minorEastAsia" w:hAnsiTheme="minorEastAsia" w:eastAsiaTheme="minorEastAsia"/>
                <w:sz w:val="22"/>
                <w:vertAlign w:val="superscript"/>
              </w:rPr>
              <w:t>※２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　　　　　　円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（税込）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工事完了日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令和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年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月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日</w:t>
            </w:r>
          </w:p>
        </w:tc>
      </w:tr>
      <w:tr>
        <w:trPr>
          <w:trHeight w:val="3513" w:hRule="atLeast"/>
        </w:trPr>
        <w:tc>
          <w:tcPr>
            <w:tcW w:w="2306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持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参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書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類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pStyle w:val="0"/>
              <w:spacing w:line="320" w:lineRule="exact"/>
              <w:ind w:left="220" w:hanging="220" w:hangingChars="1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①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断熱改修工事を行う住宅の位置図及び全体写真</w:t>
            </w:r>
          </w:p>
          <w:p>
            <w:pPr>
              <w:pStyle w:val="0"/>
              <w:wordWrap w:val="0"/>
              <w:spacing w:line="240" w:lineRule="exact"/>
              <w:ind w:left="180" w:hanging="180" w:hangingChars="10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　　</w:t>
            </w:r>
            <w:r>
              <w:rPr>
                <w:rFonts w:hint="eastAsia" w:ascii="ＭＳ 明朝" w:hAnsi="ＭＳ 明朝"/>
                <w:sz w:val="18"/>
              </w:rPr>
              <w:t>　※　写真は外観から当該住宅であることが分かるもの　</w:t>
            </w:r>
          </w:p>
          <w:p>
            <w:pPr>
              <w:pStyle w:val="0"/>
              <w:spacing w:line="320" w:lineRule="exact"/>
              <w:ind w:left="220" w:hanging="220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②「工事費見積書」の原本　</w:t>
            </w:r>
            <w:r>
              <w:rPr>
                <w:rFonts w:hint="eastAsia" w:ascii="ＭＳ 明朝" w:hAnsi="ＭＳ 明朝"/>
                <w:sz w:val="18"/>
              </w:rPr>
              <w:t>※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窓・ドア部分の明細が分かるもの</w:t>
            </w:r>
          </w:p>
          <w:p>
            <w:pPr>
              <w:pStyle w:val="0"/>
              <w:spacing w:after="87" w:afterLines="25" w:afterAutospacing="0" w:line="200" w:lineRule="exact"/>
              <w:ind w:left="220" w:hanging="220" w:hanging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　　　　　　　　　　　</w:t>
            </w:r>
            <w:r>
              <w:rPr>
                <w:rFonts w:hint="eastAsia" w:ascii="ＭＳ 明朝" w:hAnsi="ＭＳ 明朝"/>
                <w:sz w:val="18"/>
              </w:rPr>
              <w:t>※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確認後、返却いたします。</w:t>
            </w:r>
          </w:p>
          <w:p>
            <w:pPr>
              <w:pStyle w:val="0"/>
              <w:spacing w:line="240" w:lineRule="exact"/>
              <w:ind w:left="330" w:hanging="330" w:hangingChars="15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③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製品の性能（複層ガラスであること（内窓の設置を除く）が分かる書類（カタログ等）の写し）　</w:t>
            </w:r>
            <w:r>
              <w:rPr>
                <w:rFonts w:hint="eastAsia" w:ascii="ＭＳ 明朝" w:hAnsi="ＭＳ 明朝"/>
                <w:sz w:val="18"/>
              </w:rPr>
              <w:t>※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確認後、返却いたします。</w:t>
            </w:r>
          </w:p>
          <w:p>
            <w:pPr>
              <w:pStyle w:val="0"/>
              <w:spacing w:line="320" w:lineRule="exact"/>
              <w:ind w:left="220" w:hanging="220" w:hanging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④「領収書」の原本　</w:t>
            </w:r>
            <w:r>
              <w:rPr>
                <w:rFonts w:hint="eastAsia" w:ascii="ＭＳ 明朝" w:hAnsi="ＭＳ 明朝"/>
                <w:sz w:val="18"/>
              </w:rPr>
              <w:t>※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日付が令和６年４月１日以降のもの（市内に移住</w:t>
            </w:r>
          </w:p>
          <w:p>
            <w:pPr>
              <w:pStyle w:val="0"/>
              <w:spacing w:after="17" w:afterLines="5" w:afterAutospacing="0" w:line="200" w:lineRule="exact"/>
              <w:ind w:left="180" w:hanging="180" w:hanging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　　　　　　　　　　　　　する（した）方の場合は、前年の４月１日以降のもの）</w:t>
            </w:r>
          </w:p>
          <w:p>
            <w:pPr>
              <w:pStyle w:val="0"/>
              <w:spacing w:line="200" w:lineRule="exact"/>
              <w:ind w:left="220" w:hanging="220" w:hanging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</w:t>
            </w:r>
            <w:r>
              <w:rPr>
                <w:rFonts w:hint="eastAsia" w:ascii="ＭＳ 明朝" w:hAnsi="ＭＳ 明朝"/>
                <w:sz w:val="18"/>
              </w:rPr>
              <w:t>※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確認後、返却いたします。</w:t>
            </w:r>
          </w:p>
          <w:p>
            <w:pPr>
              <w:pStyle w:val="0"/>
              <w:spacing w:line="320" w:lineRule="exact"/>
              <w:ind w:left="220" w:hanging="220" w:hangingChars="1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⑤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改修</w:t>
            </w:r>
            <w:r>
              <w:rPr>
                <w:rFonts w:hint="eastAsia" w:asciiTheme="majorEastAsia" w:hAnsiTheme="majorEastAsia" w:eastAsiaTheme="majorEastAsia"/>
                <w:sz w:val="18"/>
              </w:rPr>
              <w:t>（リフォーム）</w:t>
            </w:r>
            <w:r>
              <w:rPr>
                <w:rFonts w:hint="eastAsia" w:asciiTheme="majorEastAsia" w:hAnsiTheme="majorEastAsia" w:eastAsiaTheme="majorEastAsia"/>
                <w:sz w:val="22"/>
              </w:rPr>
              <w:t>工事箇所ごとの工事着手前と工事完了後の写真</w:t>
            </w:r>
          </w:p>
          <w:p>
            <w:pPr>
              <w:pStyle w:val="0"/>
              <w:spacing w:line="320" w:lineRule="exact"/>
              <w:ind w:left="220" w:hanging="220" w:hangingChars="1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⑥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本人確認書類　</w:t>
            </w:r>
            <w:r>
              <w:rPr>
                <w:rFonts w:hint="eastAsia" w:ascii="ＭＳ 明朝" w:hAnsi="ＭＳ 明朝"/>
                <w:sz w:val="18"/>
              </w:rPr>
              <w:t>※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住所・氏名が確認できるもの</w:t>
            </w:r>
          </w:p>
          <w:p>
            <w:pPr>
              <w:pStyle w:val="0"/>
              <w:spacing w:line="320" w:lineRule="exact"/>
              <w:ind w:left="220" w:hanging="220" w:hangingChars="10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⑦</w:t>
            </w:r>
            <w:r>
              <w:rPr>
                <w:rFonts w:hint="eastAsia" w:asciiTheme="majorEastAsia" w:hAnsiTheme="majorEastAsia" w:eastAsiaTheme="majorEastAsia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つれてってカード　</w:t>
            </w:r>
            <w:r>
              <w:rPr>
                <w:rFonts w:hint="eastAsia" w:ascii="ＭＳ 明朝" w:hAnsi="ＭＳ 明朝"/>
                <w:sz w:val="18"/>
              </w:rPr>
              <w:t>※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お持ちでない方は、新規発行いたします。</w:t>
            </w:r>
          </w:p>
        </w:tc>
      </w:tr>
    </w:tbl>
    <w:p>
      <w:pPr>
        <w:pStyle w:val="0"/>
        <w:spacing w:line="14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260" w:lineRule="exact"/>
        <w:ind w:left="410" w:leftChars="100" w:right="210" w:rightChars="100" w:hanging="200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0"/>
          <w:vertAlign w:val="superscript"/>
        </w:rPr>
        <w:t>※１</w:t>
      </w:r>
      <w:r>
        <w:rPr>
          <w:rFonts w:hint="eastAsia" w:asciiTheme="minorEastAsia" w:hAnsiTheme="minorEastAsia" w:eastAsiaTheme="minorEastAsia"/>
          <w:sz w:val="22"/>
        </w:rPr>
        <w:t>　固定資産税の納税通知書に同封されている固定資産税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都市計画税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土地・家屋課税明細書等で確認できます。</w:t>
      </w:r>
    </w:p>
    <w:p>
      <w:pPr>
        <w:pStyle w:val="0"/>
        <w:spacing w:line="260" w:lineRule="exact"/>
        <w:ind w:left="410" w:leftChars="100" w:right="210" w:rightChars="100" w:hanging="200" w:hanging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0"/>
          <w:vertAlign w:val="superscript"/>
        </w:rPr>
        <w:t>※２</w:t>
      </w:r>
      <w:r>
        <w:rPr>
          <w:rFonts w:hint="eastAsia" w:asciiTheme="minorEastAsia" w:hAnsiTheme="minorEastAsia" w:eastAsiaTheme="minorEastAsia"/>
          <w:sz w:val="22"/>
        </w:rPr>
        <w:t>　窓・ドア部分の断熱改修以外のリフォームと同時に実施した場合には、当該リフォーム部分は除いてください。その際の諸経費等は、対象部分とそれ以外の部分の按分により計算するものとします。</w:t>
      </w:r>
    </w:p>
    <w:p>
      <w:pPr>
        <w:pStyle w:val="0"/>
        <w:spacing w:line="100" w:lineRule="exact"/>
        <w:ind w:left="410" w:leftChars="100" w:right="210" w:rightChars="100" w:hanging="200" w:hangingChars="100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＊処理欄（記入しないでください。）</w:t>
      </w:r>
    </w:p>
    <w:tbl>
      <w:tblPr>
        <w:tblStyle w:val="11"/>
        <w:tblW w:w="8647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80"/>
        <w:gridCol w:w="3243"/>
        <w:gridCol w:w="1081"/>
        <w:gridCol w:w="2162"/>
        <w:gridCol w:w="1081"/>
      </w:tblGrid>
      <w:tr>
        <w:trPr>
          <w:trHeight w:val="397" w:hRule="atLeast"/>
        </w:trPr>
        <w:tc>
          <w:tcPr>
            <w:tcW w:w="108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受付</w:t>
            </w:r>
          </w:p>
        </w:tc>
        <w:tc>
          <w:tcPr>
            <w:tcW w:w="3243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確認事項</w:t>
            </w:r>
          </w:p>
        </w:tc>
        <w:tc>
          <w:tcPr>
            <w:tcW w:w="108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  <w:bdr w:val="single" w:color="auto" w:sz="4" w:space="0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交付</w:t>
            </w:r>
          </w:p>
        </w:tc>
        <w:tc>
          <w:tcPr>
            <w:tcW w:w="2162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ポイント入力</w:t>
            </w:r>
          </w:p>
        </w:tc>
        <w:tc>
          <w:tcPr>
            <w:tcW w:w="108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名簿記載</w:t>
            </w:r>
          </w:p>
        </w:tc>
      </w:tr>
      <w:tr>
        <w:trPr>
          <w:trHeight w:val="1021" w:hRule="atLeast"/>
        </w:trPr>
        <w:tc>
          <w:tcPr>
            <w:tcW w:w="1080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  <w:bdr w:val="single" w:color="auto" w:sz="4" w:space="0"/>
              </w:rPr>
            </w:pPr>
          </w:p>
        </w:tc>
        <w:tc>
          <w:tcPr>
            <w:tcW w:w="3243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領収書確認（受付印押印）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本人確認書類確認</w:t>
            </w:r>
          </w:p>
        </w:tc>
        <w:tc>
          <w:tcPr>
            <w:tcW w:w="1081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162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当日入力済み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  <w:bdr w:val="single" w:color="auto" w:sz="4" w:space="0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後日入力案内</w:t>
            </w:r>
          </w:p>
        </w:tc>
        <w:tc>
          <w:tcPr>
            <w:tcW w:w="1081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  <w:bdr w:val="single" w:color="auto" w:sz="4" w:space="0"/>
              </w:rPr>
            </w:pPr>
          </w:p>
        </w:tc>
      </w:tr>
    </w:tbl>
    <w:p>
      <w:pPr>
        <w:pStyle w:val="0"/>
        <w:spacing w:line="20" w:lineRule="exact"/>
        <w:rPr>
          <w:rFonts w:hint="default" w:asciiTheme="minorEastAsia" w:hAnsiTheme="minorEastAsia" w:eastAsiaTheme="minorEastAsia"/>
          <w:sz w:val="22"/>
        </w:rPr>
      </w:pPr>
    </w:p>
    <w:sectPr>
      <w:type w:val="continuous"/>
      <w:pgSz w:w="11906" w:h="16838"/>
      <w:pgMar w:top="1021" w:right="1247" w:bottom="284" w:left="124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2"/>
      <w:sz w:val="18"/>
    </w:rPr>
  </w:style>
  <w:style w:type="character" w:styleId="17" w:customStyle="1">
    <w:name w:val="zip-code"/>
    <w:basedOn w:val="10"/>
    <w:next w:val="17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2</Pages>
  <Words>6</Words>
  <Characters>2160</Characters>
  <Application>JUST Note</Application>
  <Lines>171</Lines>
  <Paragraphs>94</Paragraphs>
  <Company>Toshiba</Company>
  <CharactersWithSpaces>2555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黒河内　英樹</dc:creator>
  <cp:lastModifiedBy>鈴木　眞一郎</cp:lastModifiedBy>
  <cp:lastPrinted>2022-07-25T02:41:00Z</cp:lastPrinted>
  <dcterms:created xsi:type="dcterms:W3CDTF">2022-03-17T04:56:00Z</dcterms:created>
  <dcterms:modified xsi:type="dcterms:W3CDTF">2024-02-22T08:16:52Z</dcterms:modified>
  <cp:revision>13</cp:revision>
</cp:coreProperties>
</file>