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/>
        </w:rPr>
      </w:pPr>
      <w:r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  <w14:textOutline w14:w="19050" w14:cap="flat" w14:cmpd="sng" w14:algn="ctr">
            <w14:noFill/>
            <w14:prstDash w14:val="solid"/>
            <w14:miter w14:lim="0"/>
          </w14:textOutline>
        </w:rPr>
        <w:drawing>
          <wp:anchor distT="0" distB="0" distL="114300" distR="114300" simplePos="0" relativeHeight="20" behindDoc="0" locked="0" layoutInCell="1" hidden="0" allowOverlap="1">
            <wp:simplePos x="0" y="0"/>
            <wp:positionH relativeFrom="page">
              <wp:posOffset>6181725</wp:posOffset>
            </wp:positionH>
            <wp:positionV relativeFrom="paragraph">
              <wp:posOffset>-64770</wp:posOffset>
            </wp:positionV>
            <wp:extent cx="1079500" cy="370205"/>
            <wp:effectExtent l="0" t="0" r="0" b="0"/>
            <wp:wrapNone/>
            <wp:docPr id="1026" name="Picture 1" descr="C:\Users\A06539\AppData\Local\Temp\Temp1_decokatsu_logo_02-cleaned-1.zip\decokatsu_logo_02\decokatsu_logo_02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C:\Users\A06539\AppData\Local\Temp\Temp1_decokatsu_logo_02-cleaned-1.zip\decokatsu_logo_02\decokatsu_logo_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24130</wp:posOffset>
                </wp:positionV>
                <wp:extent cx="6400800" cy="1009015"/>
                <wp:effectExtent l="0" t="0" r="635" b="63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640080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500" w:lineRule="exact"/>
                              <w:jc w:val="left"/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1905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現在お住まい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の住宅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または居住予定の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既存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住宅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の</w:t>
                            </w:r>
                          </w:p>
                          <w:p>
                            <w:pPr>
                              <w:pStyle w:val="0"/>
                              <w:spacing w:line="56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002060"/>
                                <w:spacing w:val="-20"/>
                                <w:sz w:val="32"/>
                                <w14:textOutline w14:w="1905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窓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・ドアの断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熱改修（リフォーム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jc w:val="right"/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4"/>
                                <w14:textOutline w14:w="1905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された方に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えがおポイント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５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０００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FF0000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Ｐ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4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」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b w:val="1"/>
                                <w:color w:val="0000FF"/>
                                <w:spacing w:val="-20"/>
                                <w:sz w:val="34"/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を発行します。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4;mso-wrap-distance-left:9pt;width:504pt;height:79.45pt;mso-position-horizontal-relative:text;position:absolute;margin-left:24.15pt;margin-top:1.9pt;mso-wrap-distance-bottom:0pt;mso-wrap-distance-right:9pt;mso-wrap-distance-top:0pt;v-text-anchor:top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500" w:lineRule="exact"/>
                        <w:jc w:val="left"/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1905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現在お住まい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の住宅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、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または居住予定の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既存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住宅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の</w:t>
                      </w:r>
                    </w:p>
                    <w:p>
                      <w:pPr>
                        <w:pStyle w:val="0"/>
                        <w:spacing w:line="56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002060"/>
                          <w:spacing w:val="-20"/>
                          <w:sz w:val="32"/>
                          <w14:textOutline w14:w="1905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窓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・ドアの断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熱改修（リフォーム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）</w:t>
                      </w:r>
                    </w:p>
                    <w:p>
                      <w:pPr>
                        <w:pStyle w:val="0"/>
                        <w:spacing w:line="500" w:lineRule="exact"/>
                        <w:jc w:val="right"/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4"/>
                          <w14:textOutline w14:w="1905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を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された方に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えがおポイント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「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５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,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０００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FF0000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Ｐ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4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」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b w:val="1"/>
                          <w:color w:val="0000FF"/>
                          <w:spacing w:val="-20"/>
                          <w:sz w:val="34"/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miter w14:lim="0"/>
                          </w14:textOutline>
                        </w:rPr>
                        <w:t>を発行します。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123190</wp:posOffset>
                </wp:positionV>
                <wp:extent cx="5833745" cy="491490"/>
                <wp:effectExtent l="0" t="0" r="1270" b="635"/>
                <wp:wrapNone/>
                <wp:docPr id="1028" name="円/楕円 1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円/楕円 16"/>
                      <wps:cNvSpPr/>
                      <wps:spPr>
                        <a:xfrm>
                          <a:off x="0" y="0"/>
                          <a:ext cx="5833745" cy="491490"/>
                        </a:xfrm>
                        <a:prstGeom prst="ellipse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0">
                              <a:schemeClr val="bg1"/>
                            </a:gs>
                            <a:gs pos="10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16" style="mso-position-vertical-relative:text;z-index:3;mso-wrap-distance-left:9pt;width:459.35pt;height:38.700000000000003pt;mso-position-horizontal-relative:text;position:absolute;margin-left:45.8pt;margin-top:9.69pt;mso-wrap-distance-bottom:0pt;mso-wrap-distance-right:9pt;mso-wrap-distance-top:0pt;" o:spid="_x0000_s1028" o:allowincell="t" o:allowoverlap="t" filled="t" fillcolor="#ffffff [3212]" stroked="f" strokecolor="#385d8a" strokeweight="2pt" o:spt="3">
                <v:fill type="gradient" color2="#ffff00" colors="0 #ffffff;0 #ffffff;65536f #ffff00;65536f #ffffff" focus="100%"/>
                <v:stroke linestyle="single" endcap="flat" dashstyl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36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  <w14:textOutline w14:w="19050" w14:cap="flat" w14:cmpd="sng" w14:algn="ctr">
            <w14:noFill/>
            <w14:prstDash w14:val="solid"/>
            <w14:miter w14:lim="0"/>
          </w14:textOutline>
        </w:rPr>
      </w:pPr>
      <w:r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</w:rPr>
        <mc:AlternateContent>
          <mc:Choice Requires="wpg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4205605</wp:posOffset>
                </wp:positionH>
                <wp:positionV relativeFrom="paragraph">
                  <wp:posOffset>8890</wp:posOffset>
                </wp:positionV>
                <wp:extent cx="2743200" cy="2743200"/>
                <wp:effectExtent l="0" t="0" r="0" b="0"/>
                <wp:wrapSquare wrapText="bothSides"/>
                <wp:docPr id="1029" name="グループ化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743200"/>
                          <a:chOff x="0" y="0"/>
                          <a:chExt cx="2743200" cy="2743200"/>
                        </a:xfrm>
                      </wpg:grpSpPr>
                      <pic:pic xmlns:pic="http://schemas.openxmlformats.org/drawingml/2006/picture">
                        <pic:nvPicPr>
                          <pic:cNvPr id="1030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1" name="角丸四角形 6"/>
                        <wps:cNvSpPr/>
                        <wps:spPr>
                          <a:xfrm>
                            <a:off x="103517" y="1690777"/>
                            <a:ext cx="568960" cy="2413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2" name="角丸四角形 12"/>
                        <wps:cNvSpPr/>
                        <wps:spPr>
                          <a:xfrm>
                            <a:off x="2087593" y="1682151"/>
                            <a:ext cx="568960" cy="2413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style="mso-position-vertical-relative:text;z-index:16;mso-wrap-distance-left:9pt;width:216pt;height:216pt;mso-wrap-mode:square;mso-position-horizontal-relative:text;position:absolute;margin-left:331.15pt;margin-top:0.7pt;mso-wrap-distance-bottom:0pt;mso-wrap-distance-right:9pt;mso-wrap-distance-top:0pt;" coordsize="2743200,2743200" coordorigin="0,0" o:spid="_x0000_s1029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style="position:absolute;left:0;top:0;width:2743200;height:2743200;" o:spid="_x0000_s1030" filled="f" stroked="f" o:spt="75" type="#_x0000_t75">
                  <v:fill/>
                  <v:imagedata o:title="" r:id="rId6"/>
                  <w10:wrap type="square" side="both" anchorx="text" anchory="text"/>
                </v:shape>
                <v:roundrect id="角丸四角形 6" style="position:absolute;left:103517;top:1690777;width:568960;height:241300;" o:spid="_x0000_s1031" filled="f" stroked="t" strokecolor="#ff0000" strokeweight="2pt" o:spt="2" arcsize="10923f">
                  <v:fill/>
                  <v:stroke linestyle="single" endcap="flat" dashstyle="solid" filltype="solid"/>
                  <v:textbox style="layout-flow:horizontal;"/>
                  <v:imagedata o:title=""/>
                  <w10:wrap type="square" side="both" anchorx="text" anchory="text"/>
                </v:roundrect>
                <v:roundrect id="角丸四角形 12" style="position:absolute;left:2087593;top:1682151;width:568960;height:241300;" o:spid="_x0000_s1032" filled="f" stroked="t" strokecolor="#ff0000" strokeweight="2pt" o:spt="2" arcsize="10923f">
                  <v:fill/>
                  <v:stroke linestyle="single" endcap="flat" dashstyle="solid" filltype="solid"/>
                  <v:textbox style="layout-flow:horizontal;"/>
                  <v:imagedata o:title=""/>
                  <w10:wrap type="square" side="both" anchorx="text" anchory="text"/>
                </v:roundrect>
                <w10:wrap type="square" side="both" anchorx="text" anchory="text"/>
              </v:group>
            </w:pict>
          </mc:Fallback>
        </mc:AlternateContent>
      </w:r>
    </w:p>
    <w:p>
      <w:pPr>
        <w:pStyle w:val="0"/>
        <w:spacing w:line="300" w:lineRule="exact"/>
        <w:ind w:left="105" w:leftChars="50"/>
        <w:rPr>
          <w:rFonts w:hint="default" w:ascii="HG丸ｺﾞｼｯｸM-PRO" w:hAnsi="HG丸ｺﾞｼｯｸM-PRO" w:eastAsia="HG丸ｺﾞｼｯｸM-PRO"/>
          <w:sz w:val="24"/>
          <w14:textOutline w14:w="19050" w14:cap="flat" w14:cmpd="sng" w14:algn="ctr">
            <w14:noFill/>
            <w14:prstDash w14:val="solid"/>
            <w14:miter w14:lim="0"/>
          </w14:textOutline>
        </w:rPr>
      </w:pPr>
      <w:r>
        <w:rPr>
          <w:rFonts w:hint="eastAsia" w:ascii="HG丸ｺﾞｼｯｸM-PRO" w:hAnsi="HG丸ｺﾞｼｯｸM-PRO" w:eastAsia="HG丸ｺﾞｼｯｸM-PRO"/>
          <w:sz w:val="24"/>
          <w14:textOutline w14:w="19050" w14:cap="flat" w14:cmpd="sng" w14:algn="ctr">
            <w14:noFill/>
            <w14:prstDash w14:val="solid"/>
            <w14:miter w14:lim="0"/>
          </w14:textOutline>
        </w:rPr>
        <w:t>　冷房も暖房も、建物と外気との間で熱が移動する分だけエネルギーを使っています。</w:t>
      </w:r>
    </w:p>
    <w:p>
      <w:pPr>
        <w:pStyle w:val="0"/>
        <w:spacing w:line="300" w:lineRule="exact"/>
        <w:ind w:left="105" w:leftChars="50"/>
        <w:rPr>
          <w:rFonts w:hint="default" w:ascii="HG丸ｺﾞｼｯｸM-PRO" w:hAnsi="HG丸ｺﾞｼｯｸM-PRO" w:eastAsia="HG丸ｺﾞｼｯｸM-PRO"/>
          <w:sz w:val="24"/>
          <w14:textOutline w14:w="19050" w14:cap="flat" w14:cmpd="sng" w14:algn="ctr">
            <w14:noFill/>
            <w14:prstDash w14:val="solid"/>
            <w14:miter w14:lim="0"/>
          </w14:textOutline>
        </w:rPr>
      </w:pPr>
      <w:r>
        <w:rPr>
          <w:rFonts w:hint="eastAsia" w:ascii="HG丸ｺﾞｼｯｸM-PRO" w:hAnsi="HG丸ｺﾞｼｯｸM-PRO" w:eastAsia="HG丸ｺﾞｼｯｸM-PRO"/>
          <w:sz w:val="24"/>
          <w14:textOutline w14:w="19050" w14:cap="flat" w14:cmpd="sng" w14:algn="ctr">
            <w14:noFill/>
            <w14:prstDash w14:val="solid"/>
            <w14:miter w14:lim="0"/>
          </w14:textOutline>
        </w:rPr>
        <w:t>　移動する熱の半分以上は、窓やドアを経由しています。</w:t>
      </w:r>
    </w:p>
    <w:p>
      <w:pPr>
        <w:pStyle w:val="0"/>
        <w:spacing w:line="300" w:lineRule="exact"/>
        <w:ind w:left="105" w:leftChars="50"/>
        <w:rPr>
          <w:rFonts w:hint="default" w:ascii="HG丸ｺﾞｼｯｸM-PRO" w:hAnsi="HG丸ｺﾞｼｯｸM-PRO" w:eastAsia="HG丸ｺﾞｼｯｸM-PRO"/>
          <w:sz w:val="24"/>
          <w14:textOutline w14:w="19050" w14:cap="flat" w14:cmpd="sng" w14:algn="ctr">
            <w14:noFill/>
            <w14:prstDash w14:val="solid"/>
            <w14:miter w14:lim="0"/>
          </w14:textOutline>
        </w:rPr>
      </w:pPr>
      <w:r>
        <w:rPr>
          <w:rFonts w:hint="eastAsia" w:ascii="HG丸ｺﾞｼｯｸM-PRO" w:hAnsi="HG丸ｺﾞｼｯｸM-PRO" w:eastAsia="HG丸ｺﾞｼｯｸM-PRO"/>
          <w:sz w:val="24"/>
          <w14:textOutline w14:w="19050" w14:cap="flat" w14:cmpd="sng" w14:algn="ctr">
            <w14:noFill/>
            <w14:prstDash w14:val="solid"/>
            <w14:miter w14:lim="0"/>
          </w14:textOutline>
        </w:rPr>
        <w:t>　窓やドアの熱の出入りを止めれば、今お住まいの住宅でも、エネルギーの消費を効率的に抑えることができます。</w:t>
      </w:r>
    </w:p>
    <w:p>
      <w:pPr>
        <w:pStyle w:val="0"/>
        <w:spacing w:line="360" w:lineRule="exact"/>
        <w:rPr>
          <w:rFonts w:hint="default" w:ascii="HG丸ｺﾞｼｯｸM-PRO" w:hAnsi="HG丸ｺﾞｼｯｸM-PRO" w:eastAsia="HG丸ｺﾞｼｯｸM-PRO"/>
          <w:b w:val="1"/>
          <w:sz w:val="28"/>
          <w14:textOutline w14:w="19050" w14:cap="flat" w14:cmpd="sng" w14:algn="ctr">
            <w14:noFill/>
            <w14:prstDash w14:val="solid"/>
            <w14:miter w14:lim="0"/>
          </w14:textOutline>
        </w:rPr>
      </w:pP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posOffset>157480</wp:posOffset>
                </wp:positionH>
                <wp:positionV relativeFrom="paragraph">
                  <wp:posOffset>137160</wp:posOffset>
                </wp:positionV>
                <wp:extent cx="1741170" cy="287655"/>
                <wp:effectExtent l="635" t="635" r="29845" b="10795"/>
                <wp:wrapNone/>
                <wp:docPr id="1033" name="角丸四角形 15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角丸四角形 15"/>
                      <wps:cNvSpPr/>
                      <wps:spPr>
                        <a:xfrm>
                          <a:off x="0" y="0"/>
                          <a:ext cx="1741170" cy="28765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対象となる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5" style="mso-position-vertical-relative:text;z-index:11;mso-wrap-distance-left:9pt;width:137.1pt;height:22.65pt;mso-position-horizontal-relative:margin;position:absolute;margin-left:12.4pt;margin-top:10.8pt;mso-wrap-distance-bottom:0pt;mso-wrap-distance-right:9pt;mso-wrap-distance-top:0pt;v-text-anchor:middle;" o:spid="_x0000_s1033" o:allowincell="t" o:allowoverlap="t" filled="t" fillcolor="#c7daf1 [671]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38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対象となる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方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69850</wp:posOffset>
                </wp:positionV>
                <wp:extent cx="3916045" cy="1138555"/>
                <wp:effectExtent l="635" t="635" r="29845" b="1079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16045" cy="113855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市内に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居住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  <w:vertAlign w:val="superscript"/>
                              </w:rPr>
                              <w:t>１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方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対象期間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：令和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７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年４月１日以降の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改修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工事が対象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市内に移住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vertAlign w:val="superscript"/>
                              </w:rPr>
                              <w:t>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する（し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た）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方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対象期間：前年度の４月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１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日からの改修工事が対象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7;mso-wrap-distance-left:9pt;width:308.35000000000002pt;height:89.65pt;mso-position-horizontal-relative:text;position:absolute;margin-left:5.8pt;margin-top:5.5pt;mso-wrap-distance-bottom:0pt;mso-wrap-distance-right:9pt;mso-wrap-distance-top:0pt;v-text-anchor:top;" o:spid="_x0000_s1034" o:allowincell="t" o:allowoverlap="t" filled="t" fillcolor="#ffff99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①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市内に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居住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vertAlign w:val="superscript"/>
                        </w:rPr>
                        <w:t>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  <w:vertAlign w:val="superscript"/>
                        </w:rPr>
                        <w:t>１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する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方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対象期間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：令和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７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年４月１日以降の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改修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工事が対象</w:t>
                      </w: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市内に移住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  <w:vertAlign w:val="superscript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vertAlign w:val="superscript"/>
                        </w:rPr>
                        <w:t>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する（し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た）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方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対象期間：前年度の４月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１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日からの改修工事が対象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8"/>
          <w14:textOutline w14:w="19050" w14:cap="flat" w14:cmpd="sng" w14:algn="ctr">
            <w14:noFill/>
            <w14:prstDash w14:val="solid"/>
            <w14:miter w14:lim="0"/>
          </w14:textOutline>
        </w:rPr>
        <w:t>　</w:t>
      </w:r>
    </w:p>
    <w:p>
      <w:pPr>
        <w:pStyle w:val="0"/>
        <w:spacing w:line="360" w:lineRule="exact"/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  <w14:textOutline w14:w="19050" w14:cap="flat" w14:cmpd="sng" w14:algn="ctr">
            <w14:noFill/>
            <w14:prstDash w14:val="solid"/>
            <w14:miter w14:lim="0"/>
          </w14:textOutline>
        </w:rPr>
      </w:pPr>
    </w:p>
    <w:p>
      <w:pPr>
        <w:pStyle w:val="0"/>
        <w:spacing w:line="360" w:lineRule="exact"/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  <w14:textOutline w14:w="19050" w14:cap="flat" w14:cmpd="sng" w14:algn="ctr">
            <w14:noFill/>
            <w14:prstDash w14:val="solid"/>
            <w14:miter w14:lim="0"/>
          </w14:textOutline>
        </w:rPr>
      </w:pPr>
    </w:p>
    <w:p>
      <w:pPr>
        <w:pStyle w:val="0"/>
        <w:spacing w:line="360" w:lineRule="exact"/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  <w14:textOutline w14:w="19050" w14:cap="flat" w14:cmpd="sng" w14:algn="ctr">
            <w14:noFill/>
            <w14:prstDash w14:val="solid"/>
            <w14:miter w14:lim="0"/>
          </w14:textOutline>
        </w:rPr>
      </w:pPr>
    </w:p>
    <w:p>
      <w:pPr>
        <w:pStyle w:val="0"/>
        <w:spacing w:line="360" w:lineRule="exact"/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  <w14:textOutline w14:w="19050" w14:cap="flat" w14:cmpd="sng" w14:algn="ctr">
            <w14:noFill/>
            <w14:prstDash w14:val="solid"/>
            <w14:miter w14:lim="0"/>
          </w14:textOutline>
        </w:rPr>
      </w:pPr>
    </w:p>
    <w:p>
      <w:pPr>
        <w:pStyle w:val="0"/>
        <w:spacing w:line="360" w:lineRule="exact"/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  <w14:textOutline w14:w="19050" w14:cap="flat" w14:cmpd="sng" w14:algn="ctr">
            <w14:noFill/>
            <w14:prstDash w14:val="solid"/>
            <w14:miter w14:lim="0"/>
          </w14:textOutline>
        </w:rPr>
      </w:pP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margin">
                  <wp:posOffset>157480</wp:posOffset>
                </wp:positionH>
                <wp:positionV relativeFrom="paragraph">
                  <wp:posOffset>186690</wp:posOffset>
                </wp:positionV>
                <wp:extent cx="3268980" cy="287655"/>
                <wp:effectExtent l="635" t="635" r="29845" b="10795"/>
                <wp:wrapNone/>
                <wp:docPr id="1035" name="角丸四角形 2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角丸四角形 20"/>
                      <wps:cNvSpPr/>
                      <wps:spPr>
                        <a:xfrm>
                          <a:off x="0" y="0"/>
                          <a:ext cx="3268980" cy="28765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対象となる住宅及び工事内容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0" style="mso-position-vertical-relative:text;z-index:12;mso-wrap-distance-left:9pt;width:257.39pt;height:22.65pt;mso-position-horizontal-relative:margin;position:absolute;margin-left:12.4pt;margin-top:14.7pt;mso-wrap-distance-bottom:0pt;mso-wrap-distance-right:9pt;mso-wrap-distance-top:0pt;v-text-anchor:middle;" o:spid="_x0000_s1035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38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対象となる住宅及び工事内容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117475</wp:posOffset>
                </wp:positionV>
                <wp:extent cx="6911975" cy="1586865"/>
                <wp:effectExtent l="635" t="635" r="29845" b="10795"/>
                <wp:wrapNone/>
                <wp:docPr id="1036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11975" cy="15868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HGP行書体" w:hAnsi="HGP行書体" w:eastAsia="HGP行書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HGP行書体" w:hAnsi="HGP行書体" w:eastAsia="HGP行書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①②に加え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のどちらかを満たす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こと（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新築住宅は対象外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です。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420" w:leftChars="2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市内に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所在し、自ら居住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または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所有する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住宅の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改修工事（リフォーム）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であること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420" w:leftChars="2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窓やドア部分の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断熱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改修工事にかかる費用が、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100,000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円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税込）以上であること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661" w:leftChars="200" w:hanging="241" w:hanging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窓・ドアの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断熱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改修工事（リフォーム）で、複層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ガラス（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いわゆる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ペアガラス（トリプルガラス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））を用いたものであること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420" w:leftChars="2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既存の窓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追加して窓を設置する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改修工事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（いわゆる内窓の設置）であること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5;mso-wrap-distance-left:9pt;width:544.25pt;height:124.95pt;mso-position-horizontal-relative:text;position:absolute;margin-left:5.8pt;margin-top:9.25pt;mso-wrap-distance-bottom:0pt;mso-wrap-distance-right:9pt;mso-wrap-distance-top:0pt;v-text-anchor:top;" o:spid="_x0000_s1036" o:allowincell="t" o:allowoverlap="t" filled="t" fillcolor="#ffff99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HGP行書体" w:hAnsi="HGP行書体" w:eastAsia="HGP行書体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HGP行書体" w:hAnsi="HGP行書体" w:eastAsia="HGP行書体"/>
                          <w:sz w:val="24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①②に加え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③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④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のどちらかを満たす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こと（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新築住宅は対象外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です。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）</w:t>
                      </w:r>
                    </w:p>
                    <w:p>
                      <w:pPr>
                        <w:pStyle w:val="0"/>
                        <w:spacing w:line="300" w:lineRule="exact"/>
                        <w:ind w:left="420" w:leftChars="2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①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市内に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所在し、自ら居住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または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所有する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住宅の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改修工事（リフォーム）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であること</w:t>
                      </w:r>
                    </w:p>
                    <w:p>
                      <w:pPr>
                        <w:pStyle w:val="0"/>
                        <w:spacing w:line="300" w:lineRule="exact"/>
                        <w:ind w:left="420" w:leftChars="2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②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窓やドア部分の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断熱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改修工事にかかる費用が、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100,000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円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税込）以上であること</w:t>
                      </w:r>
                    </w:p>
                    <w:p>
                      <w:pPr>
                        <w:pStyle w:val="0"/>
                        <w:spacing w:line="300" w:lineRule="exact"/>
                        <w:ind w:left="661" w:leftChars="200" w:hanging="241" w:hanging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③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窓・ドアの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断熱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改修工事（リフォーム）で、複層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ガラス（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いわゆる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ペアガラス（トリプルガラス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））を用いたものであること</w:t>
                      </w:r>
                    </w:p>
                    <w:p>
                      <w:pPr>
                        <w:pStyle w:val="0"/>
                        <w:spacing w:line="300" w:lineRule="exact"/>
                        <w:ind w:left="420" w:leftChars="2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④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既存の窓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に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追加して窓を設置する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改修工事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（いわゆる内窓の設置）であること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60" w:lineRule="exact"/>
        <w:rPr>
          <w:rFonts w:hint="default" w:ascii="HGP創英角ｺﾞｼｯｸUB" w:hAnsi="HGP創英角ｺﾞｼｯｸUB" w:eastAsia="HGP創英角ｺﾞｼｯｸUB"/>
          <w:b w:val="1"/>
          <w:color w:val="002060"/>
          <w:sz w:val="28"/>
          <w14:textOutline w14:w="19050" w14:cap="flat" w14:cmpd="sng" w14:algn="ctr">
            <w14:noFill/>
            <w14:prstDash w14:val="solid"/>
            <w14:miter w14:lim="0"/>
          </w14:textOutline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152400</wp:posOffset>
                </wp:positionV>
                <wp:extent cx="6911975" cy="3657600"/>
                <wp:effectExtent l="635" t="635" r="29845" b="10795"/>
                <wp:wrapNone/>
                <wp:docPr id="103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11975" cy="3657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窓・ドアの断熱改修（リフォーム）えがおポイント補助チケット交付申請書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裏面に記入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断熱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改修工事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を行う住宅の全体写真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写真は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、外観から当該住宅であることが分かる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もの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工事費見積書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」の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原本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811" w:leftChars="300" w:hanging="181" w:hanging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窓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や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ドア以外のリフォームと同時に行う場合、窓、ドアの断熱改修部分の工事費が分かる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ように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してください。（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諸経費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等は他の工事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費用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との案分で算出します。）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811" w:leftChars="300" w:hanging="181" w:hanging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窓やドアのメーカーや製品の型番が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記入されている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こと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製品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の性能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複層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ガラス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であること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（内窓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の設置を除く）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分かる書類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（カタログ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等）の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写し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⑤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「領収書」の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原本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日付が令和７年４月１日以降のもの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leftChars="100" w:firstLine="3600" w:firstLineChars="20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（市内に移住する（した）方の場合は、前年の４月１日以降のもの）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　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　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改修（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リフォーム）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工事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箇所ごとの工事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着手前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と工事完了後の写真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⑦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本人確認書類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住所・氏名が確認できるもの（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運転免許証、マイナンバーカードなど）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⑧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つれてってカード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お持ちでない方は、手続き時にカードを作ることができます。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210" w:left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注意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・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補助の回数は年度内に一軒の住宅につき一回限りです。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021" w:leftChars="400" w:hanging="181" w:hanging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店舗併用住宅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の場合は、住宅部分の改修に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限ります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021" w:leftChars="400" w:hanging="181" w:hanging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補助対象となる設備は、新品を設置する工事に限ります。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021" w:leftChars="400" w:hanging="181" w:hanging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DIY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などで、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部材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自ら購入して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設置した場合にも、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条件を満たしていれば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対象となります。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この場合、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部材購入の際に、製品のメーカーや型番などが分かる明細等が必要となります。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021" w:leftChars="400" w:hanging="181" w:hanging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外窓交換、窓ガラス交換、勝手口ドア交換、玄関ドア交換については、複層ガラスを使用している必要があります。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1021" w:leftChars="400" w:hanging="181" w:hanging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内窓設置については、必ずしも複層ガラスを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使用している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  <w:t>必要はありません。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2;mso-wrap-distance-left:9pt;width:544.25pt;height:288pt;mso-position-horizontal-relative:text;position:absolute;margin-left:5.8pt;margin-top:12pt;mso-wrap-distance-bottom:0pt;mso-wrap-distance-right:9pt;mso-wrap-distance-top:0pt;v-text-anchor:top;" o:spid="_x0000_s1037" o:allowincell="t" o:allowoverlap="t" filled="t" fillcolor="#ffff99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①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窓・ドアの断熱改修（リフォーム）えがおポイント補助チケット交付申請書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裏面に記入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　　</w:t>
                      </w:r>
                    </w:p>
                    <w:p>
                      <w:pPr>
                        <w:pStyle w:val="0"/>
                        <w:spacing w:line="30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断熱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改修工事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を行う住宅の全体写真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※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写真は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、外観から当該住宅であることが分かる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もの</w:t>
                      </w:r>
                    </w:p>
                    <w:p>
                      <w:pPr>
                        <w:pStyle w:val="0"/>
                        <w:spacing w:line="30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③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「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工事費見積書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」の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原本</w:t>
                      </w:r>
                    </w:p>
                    <w:p>
                      <w:pPr>
                        <w:pStyle w:val="0"/>
                        <w:spacing w:line="240" w:lineRule="exact"/>
                        <w:ind w:left="811" w:leftChars="300" w:hanging="181" w:hanging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窓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や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ドア以外のリフォームと同時に行う場合、窓、ドアの断熱改修部分の工事費が分かる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ように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してください。（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諸経費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等は他の工事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費用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との案分で算出します。）</w:t>
                      </w:r>
                    </w:p>
                    <w:p>
                      <w:pPr>
                        <w:pStyle w:val="0"/>
                        <w:spacing w:line="240" w:lineRule="exact"/>
                        <w:ind w:left="811" w:leftChars="300" w:hanging="181" w:hanging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窓やドアのメーカーや製品の型番が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記入されている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こと</w:t>
                      </w:r>
                    </w:p>
                    <w:p>
                      <w:pPr>
                        <w:pStyle w:val="0"/>
                        <w:spacing w:line="30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④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製品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の性能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複層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ガラス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であること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（内窓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の設置を除く）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分かる書類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（カタログ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等）の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写し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）</w:t>
                      </w:r>
                    </w:p>
                    <w:p>
                      <w:pPr>
                        <w:pStyle w:val="0"/>
                        <w:spacing w:line="30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⑤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「領収書」の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原本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日付が令和７年４月１日以降のもの</w:t>
                      </w:r>
                    </w:p>
                    <w:p>
                      <w:pPr>
                        <w:pStyle w:val="0"/>
                        <w:spacing w:line="300" w:lineRule="exact"/>
                        <w:ind w:left="210" w:leftChars="100" w:firstLine="3600" w:firstLineChars="20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（市内に移住する（した）方の場合は、前年の４月１日以降のもの）</w:t>
                      </w:r>
                    </w:p>
                    <w:p>
                      <w:pPr>
                        <w:pStyle w:val="0"/>
                        <w:spacing w:line="24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　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　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30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⑥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改修（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リフォーム）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工事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箇所ごとの工事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着手前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と工事完了後の写真</w:t>
                      </w:r>
                    </w:p>
                    <w:p>
                      <w:pPr>
                        <w:pStyle w:val="0"/>
                        <w:spacing w:line="30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⑦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本人確認書類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住所・氏名が確認できるもの（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運転免許証、マイナンバーカードなど）</w:t>
                      </w:r>
                    </w:p>
                    <w:p>
                      <w:pPr>
                        <w:pStyle w:val="0"/>
                        <w:spacing w:line="30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⑧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つれてってカード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お持ちでない方は、手続き時にカードを作ることができます。</w:t>
                      </w:r>
                    </w:p>
                    <w:p>
                      <w:pPr>
                        <w:pStyle w:val="0"/>
                        <w:spacing w:line="240" w:lineRule="exact"/>
                        <w:ind w:left="210" w:left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注意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 xml:space="preserve"> 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・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補助の回数は年度内に一軒の住宅につき一回限りです。</w:t>
                      </w:r>
                    </w:p>
                    <w:p>
                      <w:pPr>
                        <w:pStyle w:val="0"/>
                        <w:spacing w:line="240" w:lineRule="exact"/>
                        <w:ind w:left="1021" w:leftChars="400" w:hanging="181" w:hanging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店舗併用住宅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の場合は、住宅部分の改修に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限ります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。</w:t>
                      </w:r>
                    </w:p>
                    <w:p>
                      <w:pPr>
                        <w:pStyle w:val="0"/>
                        <w:spacing w:line="240" w:lineRule="exact"/>
                        <w:ind w:left="1021" w:leftChars="400" w:hanging="181" w:hanging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補助対象となる設備は、新品を設置する工事に限ります。</w:t>
                      </w:r>
                    </w:p>
                    <w:p>
                      <w:pPr>
                        <w:pStyle w:val="0"/>
                        <w:spacing w:line="240" w:lineRule="exact"/>
                        <w:ind w:left="1021" w:leftChars="400" w:hanging="181" w:hanging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DIY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などで、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部材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自ら購入して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設置した場合にも、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条件を満たしていれば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対象となります。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この場合、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部材購入の際に、製品のメーカーや型番などが分かる明細等が必要となります。</w:t>
                      </w:r>
                    </w:p>
                    <w:p>
                      <w:pPr>
                        <w:pStyle w:val="0"/>
                        <w:spacing w:line="240" w:lineRule="exact"/>
                        <w:ind w:left="1021" w:leftChars="400" w:hanging="181" w:hanging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外窓交換、窓ガラス交換、勝手口ドア交換、玄関ドア交換については、複層ガラスを使用している必要があります。</w:t>
                      </w:r>
                    </w:p>
                    <w:p>
                      <w:pPr>
                        <w:pStyle w:val="0"/>
                        <w:spacing w:line="240" w:lineRule="exact"/>
                        <w:ind w:left="1021" w:leftChars="400" w:hanging="181" w:hanging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内窓設置については、必ずしも複層ガラスを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  <w:t>使用している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8"/>
                        </w:rPr>
                        <w:t>必要はありません。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margin">
                  <wp:posOffset>158115</wp:posOffset>
                </wp:positionH>
                <wp:positionV relativeFrom="paragraph">
                  <wp:posOffset>27940</wp:posOffset>
                </wp:positionV>
                <wp:extent cx="2491740" cy="287655"/>
                <wp:effectExtent l="635" t="635" r="29845" b="10795"/>
                <wp:wrapNone/>
                <wp:docPr id="1038" name="角丸四角形 21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角丸四角形 21"/>
                      <wps:cNvSpPr/>
                      <wps:spPr>
                        <a:xfrm>
                          <a:off x="0" y="0"/>
                          <a:ext cx="2491740" cy="28765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手続きに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必要なもの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1" style="mso-position-vertical-relative:text;z-index:13;mso-wrap-distance-left:9pt;width:196.2pt;height:22.65pt;mso-position-horizontal-relative:margin;position:absolute;margin-left:12.45pt;margin-top:2.2000000000000002pt;mso-wrap-distance-bottom:0pt;mso-wrap-distance-right:9pt;mso-wrap-distance-top:0pt;v-text-anchor:middle;" o:spid="_x0000_s1038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38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手続きに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必要なもの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margin">
              <wp:posOffset>3025140</wp:posOffset>
            </wp:positionH>
            <wp:positionV relativeFrom="paragraph">
              <wp:posOffset>90170</wp:posOffset>
            </wp:positionV>
            <wp:extent cx="1123950" cy="539750"/>
            <wp:effectExtent l="0" t="0" r="0" b="0"/>
            <wp:wrapSquare wrapText="bothSides"/>
            <wp:docPr id="1039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10" t="5405" r="3210" b="630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margin">
                  <wp:posOffset>130175</wp:posOffset>
                </wp:positionH>
                <wp:positionV relativeFrom="paragraph">
                  <wp:posOffset>132715</wp:posOffset>
                </wp:positionV>
                <wp:extent cx="1905635" cy="287655"/>
                <wp:effectExtent l="635" t="635" r="29845" b="10795"/>
                <wp:wrapNone/>
                <wp:docPr id="1040" name="角丸四角形 2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角丸四角形 22"/>
                      <wps:cNvSpPr/>
                      <wps:spPr>
                        <a:xfrm>
                          <a:off x="0" y="0"/>
                          <a:ext cx="1905635" cy="287655"/>
                        </a:xfrm>
                        <a:prstGeom prst="round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手続き</w:t>
                            </w:r>
                            <w:r>
                              <w:rPr>
                                <w:rFonts w:hint="default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color w:val="FFC000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方法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2" style="mso-position-vertical-relative:text;z-index:14;mso-wrap-distance-left:9pt;width:150.05000000000001pt;height:22.65pt;mso-position-horizontal-relative:margin;position:absolute;margin-left:10.25pt;margin-top:10.45pt;mso-wrap-distance-bottom:0pt;mso-wrap-distance-right:9pt;mso-wrap-distance-top:0pt;v-text-anchor:middle;" o:spid="_x0000_s1040" o:allowincell="t" o:allowoverlap="t" filled="t" fillcolor="#c7daf1" stroked="t" strokecolor="#00b0f0" strokeweight="2pt" o:spt="2" arcsize="10923f">
                <v:fill/>
                <v:stroke linestyle="single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380" w:lineRule="exact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手続き</w:t>
                      </w:r>
                      <w:r>
                        <w:rPr>
                          <w:rFonts w:hint="default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</w:t>
                      </w:r>
                      <w:r>
                        <w:rPr>
                          <w:rFonts w:hint="eastAsia" w:ascii="HG創英角ｺﾞｼｯｸUB" w:hAnsi="HG創英角ｺﾞｼｯｸUB" w:eastAsia="HG創英角ｺﾞｼｯｸUB"/>
                          <w:color w:val="FFC000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方法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73660</wp:posOffset>
                </wp:positionH>
                <wp:positionV relativeFrom="paragraph">
                  <wp:posOffset>57785</wp:posOffset>
                </wp:positionV>
                <wp:extent cx="4133850" cy="1200150"/>
                <wp:effectExtent l="635" t="635" r="29845" b="10795"/>
                <wp:wrapNone/>
                <wp:docPr id="1041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1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133850" cy="1200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　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記の①～⑧をご持参のうえ、市役所生活環境課窓口へ直接お越しください。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241" w:firstLineChars="10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その場でポイントチケットを発行し、つれてってカードへ入力いたします。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1152000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position-vertical-relative:text;z-index:8;mso-wrap-distance-left:9pt;width:325.5pt;height:94.5pt;mso-position-horizontal-relative:margin;position:absolute;margin-left:5.8pt;margin-top:4.55pt;mso-wrap-distance-bottom:0pt;mso-wrap-distance-right:9pt;mso-wrap-distance-top:0pt;v-text-anchor:top;" o:spid="_x0000_s1041" o:allowincell="t" o:allowoverlap="t" filled="t" fillcolor="#ffff99" stroked="t" strokecolor="#000000 [3213]" strokeweight="2pt" o:spt="202" type="#_x0000_t202">
                <v:fill/>
                <v:stroke miterlimit="8" filltype="solid"/>
                <v:textbox style="layout-flow:horizontal;" inset="2.0637499999999998mm,0.24694444444444438mm,31.999999999999993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　上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記の①～⑧をご持参のうえ、市役所生活環境課窓口へ直接お越しください。</w:t>
                      </w:r>
                    </w:p>
                    <w:p>
                      <w:pPr>
                        <w:pStyle w:val="0"/>
                        <w:spacing w:line="300" w:lineRule="exact"/>
                        <w:ind w:firstLine="241" w:firstLineChars="100"/>
                        <w:jc w:val="left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その場でポイントチケットを発行し、つれてってカードへ入力いたします。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4279265</wp:posOffset>
                </wp:positionH>
                <wp:positionV relativeFrom="paragraph">
                  <wp:posOffset>71120</wp:posOffset>
                </wp:positionV>
                <wp:extent cx="2706370" cy="962025"/>
                <wp:effectExtent l="43180" t="30480" r="79375" b="83820"/>
                <wp:wrapNone/>
                <wp:docPr id="1042" name="正方形/長方形 7497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正方形/長方形 7497"/>
                      <wps:cNvSpPr/>
                      <wps:spPr>
                        <a:xfrm>
                          <a:off x="0" y="0"/>
                          <a:ext cx="2706370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【お問い合わせ先】</w:t>
                            </w:r>
                          </w:p>
                          <w:p>
                            <w:pPr>
                              <w:pStyle w:val="0"/>
                              <w:spacing w:before="87" w:beforeLines="25" w:beforeAutospacing="0" w:line="24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  <w:t>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ヶ根市役所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生活環境課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　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22"/>
                              </w:rPr>
                              <w:t>　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環境保全係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EL 0265-83-2111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（内線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541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Ｐゴシック" w:hAnsi="ＭＳ Ｐゴシック" w:eastAsia="ＭＳ Ｐ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lIns="36000" tIns="0" rIns="36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7497" style="mso-position-vertical-relative:text;z-index:6;mso-wrap-distance-left:9pt;width:213.1pt;height:75.75pt;mso-position-horizontal-relative:margin;position:absolute;margin-left:336.95pt;margin-top:5.6pt;mso-wrap-distance-bottom:0pt;mso-wrap-distance-right:9pt;mso-wrap-distance-top:0pt;v-text-anchor:middle;" o:spid="_x0000_s1042" o:allowincell="t" o:allowoverlap="t" filled="t" fillcolor="#f2f2f2 [3052]" stroked="t" strokecolor="#000000" strokeweight="2pt" o:spt="1">
                <v:fill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【お問い合わせ先】</w:t>
                      </w:r>
                    </w:p>
                    <w:p>
                      <w:pPr>
                        <w:pStyle w:val="0"/>
                        <w:spacing w:before="87" w:beforeLines="25" w:beforeAutospacing="0" w:line="240" w:lineRule="exact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　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駒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ヶ根市役所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生活環境課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　　</w:t>
                      </w:r>
                      <w:r>
                        <w:rPr>
                          <w:rFonts w:hint="default" w:ascii="ＭＳ ゴシック" w:hAnsi="ＭＳ ゴシック" w:eastAsia="ＭＳ ゴシック"/>
                          <w:b w:val="1"/>
                          <w:sz w:val="22"/>
                        </w:rPr>
                        <w:t>　　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環境保全係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T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EL 0265-83-2111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（内線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541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）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Ｐゴシック" w:hAnsi="ＭＳ Ｐゴシック" w:eastAsia="ＭＳ Ｐ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170815</wp:posOffset>
                </wp:positionV>
                <wp:extent cx="156210" cy="224155"/>
                <wp:effectExtent l="40005" t="20955" r="69215" b="80010"/>
                <wp:wrapNone/>
                <wp:docPr id="1043" name="右矢印 26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右矢印 26"/>
                      <wps:cNvSpPr/>
                      <wps:spPr>
                        <a:xfrm rot="5400000">
                          <a:off x="0" y="0"/>
                          <a:ext cx="156210" cy="224155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6" style="rotation:90;mso-position-vertical-relative:text;z-index:15;mso-wrap-distance-left:9pt;width:12.3pt;height:17.64pt;mso-position-horizontal-relative:text;position:absolute;margin-left:277.10000000000002pt;margin-top:13.45pt;mso-wrap-distance-bottom:0pt;mso-wrap-distance-right:9pt;mso-wrap-distance-top:0pt;" o:spid="_x0000_s1043" o:allowincell="t" o:allowoverlap="t" filled="t" fillcolor="#bababa" stroked="t" strokecolor="#000000" strokeweight="1pt" o:spt="13" type="#_x0000_t13" adj="10800,5400">
                <v:fill type="gradient" color2="#ececec" colors="0 #bababa;22937f #cecece;65536f #ececec" angle="180" focus="100%" rotate="t"/>
                <v:stroke linestyle="single" endcap="flat" dashstyle="solid" filltype="solid"/>
                <v:shadow on="t" color="#000000" opacity="24903f" offset="0pt,1.5748031496062993pt" origin=",0.5" matrix="65536f,,,65536f,,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00" w:lineRule="exact"/>
        <w:ind w:right="1400"/>
        <w:jc w:val="right"/>
        <w:rPr>
          <w:rFonts w:hint="default"/>
          <w:sz w:val="28"/>
        </w:rPr>
      </w:pPr>
      <w:r>
        <w:rPr>
          <w:rFonts w:hint="default"/>
        </w:rPr>
        <w:drawing>
          <wp:anchor distT="0" distB="0" distL="114300" distR="114300" simplePos="0" relativeHeight="9" behindDoc="0" locked="0" layoutInCell="1" hidden="0" allowOverlap="1">
            <wp:simplePos x="0" y="0"/>
            <wp:positionH relativeFrom="margin">
              <wp:posOffset>3169285</wp:posOffset>
            </wp:positionH>
            <wp:positionV relativeFrom="paragraph">
              <wp:posOffset>135255</wp:posOffset>
            </wp:positionV>
            <wp:extent cx="825500" cy="504825"/>
            <wp:effectExtent l="23495" t="23495" r="24130" b="24130"/>
            <wp:wrapNone/>
            <wp:docPr id="1044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504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60" w:lineRule="exact"/>
        <w:ind w:right="1401"/>
        <w:jc w:val="right"/>
        <w:rPr>
          <w:rFonts w:hint="default"/>
          <w:sz w:val="28"/>
        </w:rPr>
      </w:pPr>
    </w:p>
    <w:p>
      <w:pPr>
        <w:pStyle w:val="0"/>
        <w:spacing w:line="240" w:lineRule="exact"/>
        <w:ind w:right="1401"/>
        <w:jc w:val="right"/>
        <w:rPr>
          <w:rFonts w:hint="default"/>
          <w:sz w:val="28"/>
        </w:rPr>
      </w:pPr>
    </w:p>
    <w:p>
      <w:pPr>
        <w:pStyle w:val="0"/>
        <w:spacing w:line="300" w:lineRule="exact"/>
        <w:jc w:val="right"/>
        <w:rPr>
          <w:rFonts w:hint="default" w:ascii="ＭＳ ゴシック" w:hAnsi="ＭＳ ゴシック" w:eastAsia="ＭＳ ゴシック"/>
        </w:rPr>
      </w:pPr>
      <w:r>
        <w:rPr>
          <w:rFonts w:hint="eastAsia"/>
        </w:rPr>
        <w:t>　</w:t>
      </w:r>
      <w:r>
        <w:rPr>
          <w:rFonts w:hint="eastAsia" w:ascii="ＭＳ ゴシック" w:hAnsi="ＭＳ ゴシック" w:eastAsia="ＭＳ ゴシック"/>
        </w:rPr>
        <w:t>　※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予算がなくなり次第終了になります。</w:t>
      </w:r>
    </w:p>
    <w:p>
      <w:pPr>
        <w:rPr>
          <w:rFonts w:hint="default" w:ascii="ＭＳ 明朝" w:hAnsi="ＭＳ 明朝"/>
          <w:sz w:val="22"/>
        </w:rPr>
        <w:sectPr>
          <w:pgSz w:w="11906" w:h="16838"/>
          <w:pgMar w:top="567" w:right="454" w:bottom="284" w:left="454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tabs>
          <w:tab w:val="left" w:leader="none" w:pos="9000"/>
        </w:tabs>
        <w:wordWrap w:val="0"/>
        <w:spacing w:line="320" w:lineRule="exact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　</w:t>
      </w:r>
    </w:p>
    <w:p>
      <w:pPr>
        <w:pStyle w:val="0"/>
        <w:spacing w:line="320" w:lineRule="exact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line="320" w:lineRule="exact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窓・ドアの断熱改修（リフォーム）えがおポイント補助チケット交付申請書</w:t>
      </w:r>
    </w:p>
    <w:p>
      <w:pPr>
        <w:pStyle w:val="0"/>
        <w:spacing w:line="320" w:lineRule="exact"/>
        <w:jc w:val="center"/>
        <w:rPr>
          <w:rFonts w:hint="default" w:ascii="ＭＳ ゴシック" w:hAnsi="ＭＳ ゴシック" w:eastAsia="ＭＳ ゴシック"/>
          <w:b w:val="1"/>
          <w:sz w:val="22"/>
        </w:rPr>
      </w:pPr>
    </w:p>
    <w:p>
      <w:pPr>
        <w:pStyle w:val="0"/>
        <w:spacing w:line="320" w:lineRule="exac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（申請先）駒ヶ根市役所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民生部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生活環境課</w:t>
      </w:r>
    </w:p>
    <w:p>
      <w:pPr>
        <w:pStyle w:val="0"/>
        <w:spacing w:line="200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400" w:lineRule="exact"/>
        <w:ind w:left="3360" w:leftChars="1600"/>
        <w:jc w:val="left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申請者　住　　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</w:t>
      </w:r>
    </w:p>
    <w:p>
      <w:pPr>
        <w:pStyle w:val="0"/>
        <w:spacing w:line="400" w:lineRule="exact"/>
        <w:ind w:left="3360" w:leftChars="1600"/>
        <w:jc w:val="left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　　　　ﾌ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ﾘ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ｶﾞ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ﾅ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</w:t>
      </w:r>
    </w:p>
    <w:p>
      <w:pPr>
        <w:pStyle w:val="0"/>
        <w:spacing w:line="400" w:lineRule="exact"/>
        <w:ind w:left="3360" w:leftChars="1600"/>
        <w:jc w:val="left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　　　　氏　　名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 xml:space="preserve"> 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 w:eastAsiaTheme="minorEastAsia"/>
          <w:sz w:val="22"/>
          <w:u w:val="dotted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Theme="minorEastAsia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Theme="minorEastAsia" w:hAnsiTheme="minorEastAsia" w:eastAsiaTheme="minorEastAsia"/>
          <w:sz w:val="22"/>
          <w:u w:val="dotted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</w:t>
      </w:r>
    </w:p>
    <w:p>
      <w:pPr>
        <w:pStyle w:val="0"/>
        <w:spacing w:line="400" w:lineRule="exact"/>
        <w:ind w:left="3360" w:leftChars="1600"/>
        <w:jc w:val="left"/>
        <w:rPr>
          <w:rFonts w:hint="default" w:asciiTheme="minorEastAsia" w:hAnsiTheme="minorEastAsia" w:eastAsiaTheme="minorEastAsia"/>
          <w:sz w:val="22"/>
          <w:u w:val="dotted" w:color="auto"/>
        </w:rPr>
      </w:pPr>
      <w:r>
        <w:rPr>
          <w:rFonts w:hint="eastAsia" w:asciiTheme="minorEastAsia" w:hAnsiTheme="minorEastAsia" w:eastAsiaTheme="minorEastAsia"/>
          <w:sz w:val="22"/>
        </w:rPr>
        <w:t>　　　　連絡先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電話</w:t>
      </w:r>
      <w:r>
        <w:rPr>
          <w:rFonts w:hint="eastAsia" w:asciiTheme="minorEastAsia" w:hAnsiTheme="minorEastAsia" w:eastAsiaTheme="minorEastAsia"/>
          <w:sz w:val="22"/>
        </w:rPr>
        <w:t xml:space="preserve">)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　　　　　　　　　　　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 xml:space="preserve"> </w:t>
      </w:r>
      <w:r>
        <w:rPr>
          <w:rFonts w:hint="eastAsia" w:asciiTheme="minorEastAsia" w:hAnsiTheme="minorEastAsia" w:eastAsiaTheme="minorEastAsia"/>
          <w:sz w:val="22"/>
          <w:u w:val="dotted" w:color="auto"/>
        </w:rPr>
        <w:t>　　</w:t>
      </w:r>
    </w:p>
    <w:p>
      <w:pPr>
        <w:pStyle w:val="0"/>
        <w:spacing w:line="320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260" w:lineRule="exact"/>
        <w:ind w:firstLine="220" w:firstLineChars="100"/>
        <w:jc w:val="lef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次のとおり窓・ドアの断熱改修（リフォーム）をしたので、えがおポイント補助チケットを交付されるよう、関係書類を添えて申請します。なお、対象住宅の建築年月を確認するため、市が所有する固定資産の情報を閲覧することに同意します。</w:t>
      </w:r>
    </w:p>
    <w:p>
      <w:pPr>
        <w:pStyle w:val="0"/>
        <w:spacing w:line="100" w:lineRule="exact"/>
        <w:rPr>
          <w:rFonts w:hint="default" w:asciiTheme="minorEastAsia" w:hAnsiTheme="minorEastAsia" w:eastAsiaTheme="minorEastAsia"/>
          <w:sz w:val="22"/>
        </w:rPr>
      </w:pPr>
    </w:p>
    <w:tbl>
      <w:tblPr>
        <w:tblStyle w:val="11"/>
        <w:tblW w:w="925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06"/>
        <w:gridCol w:w="2835"/>
        <w:gridCol w:w="709"/>
        <w:gridCol w:w="850"/>
        <w:gridCol w:w="2552"/>
      </w:tblGrid>
      <w:tr>
        <w:trPr>
          <w:trHeight w:val="680" w:hRule="exact"/>
        </w:trPr>
        <w:tc>
          <w:tcPr>
            <w:tcW w:w="230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対象住宅の住所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pStyle w:val="0"/>
              <w:spacing w:line="320" w:lineRule="exact"/>
              <w:ind w:right="88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駒ヶ根市</w:t>
            </w:r>
          </w:p>
        </w:tc>
      </w:tr>
      <w:tr>
        <w:trPr>
          <w:trHeight w:val="680" w:hRule="exact"/>
        </w:trPr>
        <w:tc>
          <w:tcPr>
            <w:tcW w:w="230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対象住宅の建築年月</w:t>
            </w:r>
          </w:p>
          <w:p>
            <w:pPr>
              <w:pStyle w:val="0"/>
              <w:spacing w:line="280" w:lineRule="exact"/>
              <w:ind w:firstLine="110" w:firstLineChars="5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または築年数（注１）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昭和・平成・令和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築　　　　年</w:t>
            </w:r>
          </w:p>
        </w:tc>
      </w:tr>
      <w:tr>
        <w:trPr>
          <w:trHeight w:val="680" w:hRule="exact"/>
        </w:trPr>
        <w:tc>
          <w:tcPr>
            <w:tcW w:w="230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改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修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場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所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居間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台所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寝室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バス　・　トイレ</w:t>
            </w:r>
          </w:p>
          <w:p>
            <w:pPr>
              <w:pStyle w:val="0"/>
              <w:spacing w:line="320" w:lineRule="exact"/>
              <w:ind w:left="210" w:leftChars="10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その他（　　　　　　　　　　　　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）</w:t>
            </w:r>
          </w:p>
        </w:tc>
      </w:tr>
      <w:tr>
        <w:trPr>
          <w:trHeight w:val="1077" w:hRule="exact"/>
        </w:trPr>
        <w:tc>
          <w:tcPr>
            <w:tcW w:w="2306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断熱改修工事の内容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複層ガラス化（ガラスのみの取り換え・サッシの取り換え）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開口部の二重窓化　　　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ドアの取り換え（複層ガラス使用）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・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その他（　　　　　　　　　　　　　　　　　　　　　　）</w:t>
            </w:r>
          </w:p>
        </w:tc>
      </w:tr>
      <w:tr>
        <w:trPr>
          <w:trHeight w:val="923" w:hRule="exact"/>
        </w:trPr>
        <w:tc>
          <w:tcPr>
            <w:tcW w:w="2306" w:type="dxa"/>
            <w:vAlign w:val="center"/>
          </w:tcPr>
          <w:p>
            <w:pPr>
              <w:pStyle w:val="0"/>
              <w:spacing w:line="280" w:lineRule="exact"/>
              <w:ind w:left="0" w:leftChars="0" w:firstLine="0" w:firstLineChars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窓・ドア部分の断熱改修に係る工事金額　　　　　　　　　　　　　　　　　　　　　　（注２）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spacing w:line="32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円（税込み）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工事完了日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令和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年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月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日</w:t>
            </w:r>
          </w:p>
        </w:tc>
      </w:tr>
      <w:tr>
        <w:trPr>
          <w:trHeight w:val="3513" w:hRule="atLeast"/>
        </w:trPr>
        <w:tc>
          <w:tcPr>
            <w:tcW w:w="230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持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参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書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類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pStyle w:val="0"/>
              <w:spacing w:line="320" w:lineRule="exact"/>
              <w:ind w:left="220" w:hanging="220" w:hanging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①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断熱改修工事を行う住宅の全体写真</w:t>
            </w:r>
          </w:p>
          <w:p>
            <w:pPr>
              <w:pStyle w:val="0"/>
              <w:wordWrap w:val="0"/>
              <w:spacing w:line="240" w:lineRule="exact"/>
              <w:ind w:left="180" w:hanging="180" w:hangingChars="1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　　</w:t>
            </w:r>
            <w:r>
              <w:rPr>
                <w:rFonts w:hint="eastAsia" w:ascii="ＭＳ 明朝" w:hAnsi="ＭＳ 明朝"/>
                <w:sz w:val="18"/>
              </w:rPr>
              <w:t>　※　写真は外観から当該住宅であることが分かるもの　</w:t>
            </w:r>
          </w:p>
          <w:p>
            <w:pPr>
              <w:pStyle w:val="0"/>
              <w:spacing w:line="32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②「工事費見積書」の原本　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窓・ドア部分の明細が分かるもの</w:t>
            </w:r>
          </w:p>
          <w:p>
            <w:pPr>
              <w:pStyle w:val="0"/>
              <w:spacing w:after="87" w:afterLines="25" w:afterAutospacing="0" w:line="200" w:lineRule="exact"/>
              <w:ind w:left="220" w:hanging="220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確認後、返却いたします。</w:t>
            </w:r>
          </w:p>
          <w:p>
            <w:pPr>
              <w:pStyle w:val="0"/>
              <w:spacing w:line="240" w:lineRule="exact"/>
              <w:ind w:left="330" w:hanging="330" w:hangingChars="1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③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製品の性能（複層ガラスであること（内窓の設置を除く）が分かる書類（カタログ等）の写し）　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確認後、返却いたします。</w:t>
            </w:r>
          </w:p>
          <w:p>
            <w:pPr>
              <w:pStyle w:val="0"/>
              <w:spacing w:line="320" w:lineRule="exact"/>
              <w:ind w:left="220" w:hanging="220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④「領収書」の原本　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日付が令和７年４月１日以降のもの（市内に移住</w:t>
            </w:r>
          </w:p>
          <w:p>
            <w:pPr>
              <w:pStyle w:val="0"/>
              <w:spacing w:after="17" w:afterLines="5" w:afterAutospacing="0" w:line="200" w:lineRule="exact"/>
              <w:ind w:left="180" w:hanging="180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　　　　　　　　　する（した）方の場合は、前年の４月１日以降のもの）</w:t>
            </w:r>
          </w:p>
          <w:p>
            <w:pPr>
              <w:pStyle w:val="0"/>
              <w:spacing w:line="200" w:lineRule="exact"/>
              <w:ind w:left="220" w:hanging="220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確認後、返却いたします。</w:t>
            </w:r>
          </w:p>
          <w:p>
            <w:pPr>
              <w:pStyle w:val="0"/>
              <w:spacing w:line="320" w:lineRule="exact"/>
              <w:ind w:left="220" w:hanging="220" w:hanging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⑤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改修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（リフォーム）</w:t>
            </w:r>
            <w:r>
              <w:rPr>
                <w:rFonts w:hint="eastAsia" w:asciiTheme="majorEastAsia" w:hAnsiTheme="majorEastAsia" w:eastAsiaTheme="majorEastAsia"/>
                <w:sz w:val="22"/>
              </w:rPr>
              <w:t>工事箇所ごとの工事着手前と工事完了後の写真</w:t>
            </w:r>
          </w:p>
          <w:p>
            <w:pPr>
              <w:pStyle w:val="0"/>
              <w:spacing w:line="320" w:lineRule="exact"/>
              <w:ind w:left="220" w:hanging="220" w:hanging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⑥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本人確認書類　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住所・氏名が確認できるもの</w:t>
            </w:r>
          </w:p>
          <w:p>
            <w:pPr>
              <w:pStyle w:val="0"/>
              <w:spacing w:line="320" w:lineRule="exact"/>
              <w:ind w:left="220" w:hanging="220" w:hangingChars="10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⑦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つれてってカード　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お持ちでない方は、新規発行いたします。</w:t>
            </w:r>
          </w:p>
        </w:tc>
      </w:tr>
    </w:tbl>
    <w:p>
      <w:pPr>
        <w:pStyle w:val="0"/>
        <w:spacing w:line="140" w:lineRule="exac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pacing w:line="260" w:lineRule="exact"/>
        <w:ind w:left="870" w:leftChars="100" w:right="210" w:rightChars="100" w:hanging="660" w:hanging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</w:rPr>
        <w:t>（注１）固定資産税の納税通知書に同封されている固定資産税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都市計画税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土地・家屋課税明細書等で確認できます。</w:t>
      </w:r>
    </w:p>
    <w:p>
      <w:pPr>
        <w:pStyle w:val="0"/>
        <w:spacing w:line="260" w:lineRule="exact"/>
        <w:ind w:left="870" w:leftChars="100" w:right="210" w:rightChars="100" w:hanging="660" w:hangingChars="3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（注２）窓・ドア部分の断熱改修以外のリフォームと同時に実施した場合には、当該リフォーム部分は除いてください。その際の諸経費等は、対象部分とそれ以外の部分の按分により計算するものとします。</w:t>
      </w:r>
    </w:p>
    <w:p>
      <w:pPr>
        <w:pStyle w:val="0"/>
        <w:spacing w:line="100" w:lineRule="exact"/>
        <w:ind w:left="410" w:leftChars="100" w:right="210" w:rightChars="100" w:hanging="200" w:hangingChars="100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ind w:firstLine="220" w:firstLine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＊処理欄（記入しないでください。）</w:t>
      </w:r>
    </w:p>
    <w:tbl>
      <w:tblPr>
        <w:tblStyle w:val="11"/>
        <w:tblW w:w="8792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98"/>
        <w:gridCol w:w="3297"/>
        <w:gridCol w:w="1100"/>
        <w:gridCol w:w="2198"/>
        <w:gridCol w:w="1099"/>
      </w:tblGrid>
      <w:tr>
        <w:trPr>
          <w:trHeight w:val="385" w:hRule="atLeast"/>
        </w:trPr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受付</w:t>
            </w:r>
          </w:p>
        </w:tc>
        <w:tc>
          <w:tcPr>
            <w:tcW w:w="329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確認事項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交付</w:t>
            </w:r>
          </w:p>
        </w:tc>
        <w:tc>
          <w:tcPr>
            <w:tcW w:w="2198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ポイント入力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名簿記載</w:t>
            </w:r>
          </w:p>
        </w:tc>
      </w:tr>
      <w:tr>
        <w:trPr>
          <w:trHeight w:val="992" w:hRule="atLeast"/>
        </w:trPr>
        <w:tc>
          <w:tcPr>
            <w:tcW w:w="109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bdr w:val="single" w:color="auto" w:sz="4" w:space="0"/>
              </w:rPr>
            </w:pPr>
          </w:p>
        </w:tc>
        <w:tc>
          <w:tcPr>
            <w:tcW w:w="329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領収書確認（受付印押印）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本人確認書類確認</w:t>
            </w:r>
          </w:p>
        </w:tc>
        <w:tc>
          <w:tcPr>
            <w:tcW w:w="1100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198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当日入力済み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bdr w:val="single" w:color="auto" w:sz="4" w:space="0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後日入力案内</w:t>
            </w:r>
          </w:p>
        </w:tc>
        <w:tc>
          <w:tcPr>
            <w:tcW w:w="1099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bdr w:val="single" w:color="auto" w:sz="4" w:space="0"/>
              </w:rPr>
            </w:pPr>
          </w:p>
        </w:tc>
      </w:tr>
    </w:tbl>
    <w:p>
      <w:pPr>
        <w:pStyle w:val="0"/>
        <w:spacing w:line="20" w:lineRule="exact"/>
        <w:rPr>
          <w:rFonts w:hint="default" w:asciiTheme="minorEastAsia" w:hAnsiTheme="minorEastAsia" w:eastAsiaTheme="minorEastAsia"/>
          <w:sz w:val="22"/>
        </w:rPr>
      </w:pPr>
    </w:p>
    <w:sectPr>
      <w:type w:val="continuous"/>
      <w:pgSz w:w="11906" w:h="16838"/>
      <w:pgMar w:top="1021" w:right="1247" w:bottom="28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character" w:styleId="17" w:customStyle="1">
    <w:name w:val="zip-code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emf" /><Relationship Id="rId8" Type="http://schemas.openxmlformats.org/officeDocument/2006/relationships/image" Target="media/image4.emf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6</Words>
  <Characters>2159</Characters>
  <Application>JUST Note</Application>
  <Lines>173</Lines>
  <Paragraphs>95</Paragraphs>
  <Company>Toshiba</Company>
  <CharactersWithSpaces>2564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黒河内　英樹</dc:creator>
  <cp:lastModifiedBy>鈴木　眞一郎</cp:lastModifiedBy>
  <cp:lastPrinted>2022-07-25T02:41:00Z</cp:lastPrinted>
  <dcterms:created xsi:type="dcterms:W3CDTF">2025-01-20T00:58:00Z</dcterms:created>
  <dcterms:modified xsi:type="dcterms:W3CDTF">2025-10-30T03:00:12Z</dcterms:modified>
  <cp:revision>2</cp:revision>
</cp:coreProperties>
</file>